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CB6B10" w:rsidRDefault="00C4394A" w:rsidP="00B00C56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B00C56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B00C56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Ревизионной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F52FBF" w:rsidRPr="004B23B7" w:rsidRDefault="00F52FBF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8B398E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5B3507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CB6B10" w:rsidRDefault="00F52FBF" w:rsidP="00B00C56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Pr="004B5971" w:rsidRDefault="00E87486" w:rsidP="004B5971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="00B00C56">
        <w:rPr>
          <w:rFonts w:ascii="Times New Roman" w:eastAsia="Times New Roman" w:hAnsi="Times New Roman"/>
          <w:sz w:val="28"/>
          <w:szCs w:val="28"/>
          <w:lang w:eastAsia="ru-RU"/>
        </w:rPr>
        <w:t>» апреля</w:t>
      </w:r>
      <w:r w:rsidR="005B35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87123" w:rsidRPr="00FF2BF4" w:rsidRDefault="004D6DBF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Заключение</w:t>
      </w:r>
    </w:p>
    <w:p w:rsidR="00016C7F" w:rsidRDefault="002D66E4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р</w:t>
      </w:r>
      <w:r w:rsidR="004D6DBF" w:rsidRPr="00FF2BF4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F2BF4">
        <w:rPr>
          <w:rFonts w:ascii="Times New Roman" w:hAnsi="Times New Roman"/>
          <w:b/>
          <w:sz w:val="31"/>
          <w:szCs w:val="31"/>
        </w:rPr>
        <w:t>муниц</w:t>
      </w:r>
      <w:r w:rsidR="0037406F" w:rsidRPr="00FF2BF4">
        <w:rPr>
          <w:rFonts w:ascii="Times New Roman" w:hAnsi="Times New Roman"/>
          <w:b/>
          <w:sz w:val="31"/>
          <w:szCs w:val="31"/>
        </w:rPr>
        <w:t>ипа</w:t>
      </w:r>
      <w:r w:rsidR="000F2852" w:rsidRPr="00FF2BF4">
        <w:rPr>
          <w:rFonts w:ascii="Times New Roman" w:hAnsi="Times New Roman"/>
          <w:b/>
          <w:sz w:val="31"/>
          <w:szCs w:val="31"/>
        </w:rPr>
        <w:t>льног</w:t>
      </w:r>
      <w:r w:rsidR="005B681F" w:rsidRPr="00FF2BF4">
        <w:rPr>
          <w:rFonts w:ascii="Times New Roman" w:hAnsi="Times New Roman"/>
          <w:b/>
          <w:sz w:val="31"/>
          <w:szCs w:val="31"/>
        </w:rPr>
        <w:t xml:space="preserve">о образования </w:t>
      </w:r>
    </w:p>
    <w:p w:rsidR="00016C7F" w:rsidRDefault="005B681F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«Почепский</w:t>
      </w:r>
      <w:r w:rsidR="00AD1C54" w:rsidRPr="00FF2BF4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</w:p>
    <w:p w:rsidR="00C909A1" w:rsidRPr="00FF2BF4" w:rsidRDefault="00AD1C54" w:rsidP="00C87F4F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FF2BF4">
        <w:rPr>
          <w:rFonts w:ascii="Times New Roman" w:hAnsi="Times New Roman"/>
          <w:b/>
          <w:sz w:val="31"/>
          <w:szCs w:val="31"/>
        </w:rPr>
        <w:t>Курской области</w:t>
      </w:r>
      <w:r w:rsidR="0024413A" w:rsidRPr="00FF2BF4">
        <w:rPr>
          <w:rFonts w:ascii="Times New Roman" w:hAnsi="Times New Roman"/>
          <w:b/>
          <w:sz w:val="31"/>
          <w:szCs w:val="31"/>
        </w:rPr>
        <w:t xml:space="preserve"> за 20</w:t>
      </w:r>
      <w:r w:rsidR="00E87486">
        <w:rPr>
          <w:rFonts w:ascii="Times New Roman" w:hAnsi="Times New Roman"/>
          <w:b/>
          <w:sz w:val="31"/>
          <w:szCs w:val="31"/>
        </w:rPr>
        <w:t>21</w:t>
      </w:r>
      <w:r w:rsidR="005702F8" w:rsidRPr="00FF2BF4">
        <w:rPr>
          <w:rFonts w:ascii="Times New Roman" w:hAnsi="Times New Roman"/>
          <w:b/>
          <w:sz w:val="31"/>
          <w:szCs w:val="31"/>
        </w:rPr>
        <w:t xml:space="preserve"> год</w:t>
      </w:r>
    </w:p>
    <w:p w:rsidR="00713D15" w:rsidRPr="005702F8" w:rsidRDefault="00713D15" w:rsidP="00C87F4F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C87F4F" w:rsidRDefault="00641E31" w:rsidP="005702F8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C87F4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5702F8" w:rsidRDefault="00641E31" w:rsidP="005702F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5B681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FB314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</w:t>
      </w:r>
      <w:r w:rsidR="00E8748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за 2021</w:t>
      </w:r>
      <w:r w:rsidR="00FB314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0B3B96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проведена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016C7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E8748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BB036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E8748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.2021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322870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</w:t>
      </w:r>
      <w:r w:rsidR="00E8748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94CE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94CE7" w:rsidRDefault="00641E31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94C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5B350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5B681F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«Почепский</w:t>
      </w:r>
      <w:r w:rsidR="0080170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485D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670B27"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A94C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56C3">
        <w:rPr>
          <w:rFonts w:ascii="Times New Roman" w:hAnsi="Times New Roman"/>
          <w:b/>
          <w:sz w:val="28"/>
          <w:szCs w:val="28"/>
        </w:rPr>
        <w:t>Цель проверки:</w:t>
      </w:r>
      <w:r w:rsidR="005B3507">
        <w:rPr>
          <w:rFonts w:ascii="Times New Roman" w:hAnsi="Times New Roman"/>
          <w:b/>
          <w:sz w:val="28"/>
          <w:szCs w:val="28"/>
        </w:rPr>
        <w:t xml:space="preserve"> </w:t>
      </w:r>
      <w:r w:rsidRPr="00E656C3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322870" w:rsidRPr="00E656C3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656C3" w:rsidRPr="00E656C3" w:rsidRDefault="00E656C3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9C621A" w:rsidRDefault="0098588B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C621A">
        <w:rPr>
          <w:rFonts w:ascii="Times New Roman" w:hAnsi="Times New Roman"/>
          <w:sz w:val="28"/>
          <w:szCs w:val="28"/>
        </w:rPr>
        <w:t>Заключение</w:t>
      </w:r>
      <w:r w:rsidR="00C23BA2" w:rsidRPr="009C621A">
        <w:rPr>
          <w:rFonts w:ascii="Times New Roman" w:hAnsi="Times New Roman"/>
          <w:sz w:val="28"/>
          <w:szCs w:val="28"/>
        </w:rPr>
        <w:t xml:space="preserve"> на годов</w:t>
      </w:r>
      <w:r w:rsidRPr="009C621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9C621A">
        <w:rPr>
          <w:rFonts w:ascii="Times New Roman" w:hAnsi="Times New Roman"/>
          <w:sz w:val="28"/>
          <w:szCs w:val="28"/>
        </w:rPr>
        <w:t>муниципальног</w:t>
      </w:r>
      <w:r w:rsidR="00581838" w:rsidRPr="009C621A">
        <w:rPr>
          <w:rFonts w:ascii="Times New Roman" w:hAnsi="Times New Roman"/>
          <w:sz w:val="28"/>
          <w:szCs w:val="28"/>
        </w:rPr>
        <w:t xml:space="preserve">о </w:t>
      </w:r>
      <w:r w:rsidR="005B681F" w:rsidRPr="009C621A">
        <w:rPr>
          <w:rFonts w:ascii="Times New Roman" w:hAnsi="Times New Roman"/>
          <w:sz w:val="28"/>
          <w:szCs w:val="28"/>
        </w:rPr>
        <w:t xml:space="preserve">образования «Почепский </w:t>
      </w:r>
      <w:r w:rsidR="00C23BA2" w:rsidRPr="009C621A">
        <w:rPr>
          <w:rFonts w:ascii="Times New Roman" w:hAnsi="Times New Roman"/>
          <w:sz w:val="28"/>
          <w:szCs w:val="28"/>
        </w:rPr>
        <w:t>сельсовет» Дмитриевского район</w:t>
      </w:r>
      <w:r w:rsidRPr="009C621A">
        <w:rPr>
          <w:rFonts w:ascii="Times New Roman" w:hAnsi="Times New Roman"/>
          <w:sz w:val="28"/>
          <w:szCs w:val="28"/>
        </w:rPr>
        <w:t xml:space="preserve">а Курской области подготовлено </w:t>
      </w:r>
      <w:r w:rsidR="00C23BA2" w:rsidRPr="009C621A">
        <w:rPr>
          <w:rFonts w:ascii="Times New Roman" w:hAnsi="Times New Roman"/>
          <w:sz w:val="28"/>
          <w:szCs w:val="28"/>
        </w:rPr>
        <w:t>в соответствии со статьей</w:t>
      </w:r>
      <w:r w:rsidR="00E87486">
        <w:rPr>
          <w:rFonts w:ascii="Times New Roman" w:hAnsi="Times New Roman"/>
          <w:sz w:val="28"/>
          <w:szCs w:val="28"/>
        </w:rPr>
        <w:t xml:space="preserve"> </w:t>
      </w:r>
      <w:r w:rsidR="00C23BA2" w:rsidRPr="009C621A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Федерации, </w:t>
      </w:r>
      <w:r w:rsidR="00581838" w:rsidRPr="009C621A">
        <w:rPr>
          <w:rFonts w:ascii="Times New Roman" w:hAnsi="Times New Roman"/>
          <w:sz w:val="28"/>
          <w:szCs w:val="28"/>
        </w:rPr>
        <w:t xml:space="preserve">с Соглашением от </w:t>
      </w:r>
      <w:r w:rsidR="005B3507">
        <w:rPr>
          <w:rFonts w:ascii="Times New Roman" w:hAnsi="Times New Roman"/>
          <w:sz w:val="28"/>
          <w:szCs w:val="28"/>
        </w:rPr>
        <w:t xml:space="preserve">01.11.2019 </w:t>
      </w:r>
      <w:r w:rsidR="00581838" w:rsidRPr="009C621A">
        <w:rPr>
          <w:rFonts w:ascii="Times New Roman" w:hAnsi="Times New Roman"/>
          <w:sz w:val="28"/>
          <w:szCs w:val="28"/>
        </w:rPr>
        <w:t>г</w:t>
      </w:r>
      <w:r w:rsidR="00856C0E" w:rsidRPr="009C621A">
        <w:rPr>
          <w:rFonts w:ascii="Times New Roman" w:hAnsi="Times New Roman"/>
          <w:sz w:val="28"/>
          <w:szCs w:val="28"/>
        </w:rPr>
        <w:t>ода</w:t>
      </w:r>
      <w:r w:rsidR="005B3507">
        <w:rPr>
          <w:rFonts w:ascii="Times New Roman" w:hAnsi="Times New Roman"/>
          <w:sz w:val="28"/>
          <w:szCs w:val="28"/>
        </w:rPr>
        <w:t xml:space="preserve"> №3</w:t>
      </w:r>
      <w:r w:rsidR="00581838" w:rsidRPr="009C621A">
        <w:rPr>
          <w:rFonts w:ascii="Times New Roman" w:hAnsi="Times New Roman"/>
          <w:sz w:val="28"/>
          <w:szCs w:val="28"/>
        </w:rPr>
        <w:t xml:space="preserve"> «О передаче полномочий по осу</w:t>
      </w:r>
      <w:r w:rsidR="00856C0E" w:rsidRPr="009C621A">
        <w:rPr>
          <w:rFonts w:ascii="Times New Roman" w:hAnsi="Times New Roman"/>
          <w:sz w:val="28"/>
          <w:szCs w:val="28"/>
        </w:rPr>
        <w:t xml:space="preserve">ществлению </w:t>
      </w:r>
      <w:r w:rsidR="00581838" w:rsidRPr="009C621A">
        <w:rPr>
          <w:rFonts w:ascii="Times New Roman" w:hAnsi="Times New Roman"/>
          <w:sz w:val="28"/>
          <w:szCs w:val="28"/>
        </w:rPr>
        <w:t>внешнег</w:t>
      </w:r>
      <w:r w:rsidR="00856C0E" w:rsidRPr="009C621A">
        <w:rPr>
          <w:rFonts w:ascii="Times New Roman" w:hAnsi="Times New Roman"/>
          <w:sz w:val="28"/>
          <w:szCs w:val="28"/>
        </w:rPr>
        <w:t>о финансового контроля»,</w:t>
      </w:r>
      <w:r w:rsidR="00581838" w:rsidRPr="009C621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</w:t>
      </w:r>
      <w:r w:rsidR="005B681F" w:rsidRPr="009C621A">
        <w:rPr>
          <w:rFonts w:ascii="Times New Roman" w:hAnsi="Times New Roman"/>
          <w:sz w:val="28"/>
          <w:szCs w:val="28"/>
        </w:rPr>
        <w:t>ьном образовании «Почепский</w:t>
      </w:r>
      <w:r w:rsidR="00581838" w:rsidRPr="009C621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856C0E" w:rsidRPr="009C621A">
        <w:rPr>
          <w:rFonts w:ascii="Times New Roman" w:hAnsi="Times New Roman"/>
          <w:sz w:val="28"/>
          <w:szCs w:val="28"/>
        </w:rPr>
        <w:t>,</w:t>
      </w:r>
      <w:r w:rsidR="00713FAE" w:rsidRPr="009C621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Почепского сельсовета Дмитриев</w:t>
      </w:r>
      <w:r w:rsidR="00856C0E" w:rsidRPr="009C621A">
        <w:rPr>
          <w:rFonts w:ascii="Times New Roman" w:hAnsi="Times New Roman"/>
          <w:sz w:val="28"/>
          <w:szCs w:val="28"/>
        </w:rPr>
        <w:t>ского района Курской области от</w:t>
      </w:r>
      <w:r w:rsidR="00801705">
        <w:rPr>
          <w:rFonts w:ascii="Times New Roman" w:hAnsi="Times New Roman"/>
          <w:sz w:val="28"/>
          <w:szCs w:val="28"/>
        </w:rPr>
        <w:t xml:space="preserve"> </w:t>
      </w:r>
      <w:r w:rsidR="00856C0E" w:rsidRPr="009C621A">
        <w:rPr>
          <w:rFonts w:ascii="Times New Roman" w:hAnsi="Times New Roman"/>
          <w:sz w:val="28"/>
          <w:szCs w:val="28"/>
        </w:rPr>
        <w:t>20.10.</w:t>
      </w:r>
      <w:r w:rsidR="00713FAE" w:rsidRPr="009C621A">
        <w:rPr>
          <w:rFonts w:ascii="Times New Roman" w:hAnsi="Times New Roman"/>
          <w:sz w:val="28"/>
          <w:szCs w:val="28"/>
        </w:rPr>
        <w:t>2010</w:t>
      </w:r>
      <w:r w:rsidR="00856C0E" w:rsidRPr="009C621A">
        <w:rPr>
          <w:rFonts w:ascii="Times New Roman" w:hAnsi="Times New Roman"/>
          <w:sz w:val="28"/>
          <w:szCs w:val="28"/>
        </w:rPr>
        <w:t xml:space="preserve"> года</w:t>
      </w:r>
      <w:r w:rsidR="00713FAE" w:rsidRPr="009C621A">
        <w:rPr>
          <w:rFonts w:ascii="Times New Roman" w:hAnsi="Times New Roman"/>
          <w:sz w:val="28"/>
          <w:szCs w:val="28"/>
        </w:rPr>
        <w:t xml:space="preserve"> №13,</w:t>
      </w:r>
      <w:r w:rsidR="00856C0E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9C621A" w:rsidRDefault="009868FC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D31AF5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E8748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2021</w:t>
      </w:r>
      <w:r w:rsidR="00D77136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E328CC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</w:t>
      </w:r>
      <w:r w:rsidR="000807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5B35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Дмитриевского района</w:t>
      </w:r>
      <w:r w:rsidR="008B10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</w:t>
      </w:r>
      <w:r w:rsidR="00E8748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30.03.2021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D31AF5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9C621A">
        <w:rPr>
          <w:rFonts w:ascii="Times New Roman" w:hAnsi="Times New Roman"/>
          <w:sz w:val="28"/>
          <w:szCs w:val="28"/>
        </w:rPr>
        <w:t xml:space="preserve"> в </w:t>
      </w:r>
      <w:r w:rsidR="00176340" w:rsidRPr="009C621A">
        <w:rPr>
          <w:rFonts w:ascii="Times New Roman" w:hAnsi="Times New Roman"/>
          <w:sz w:val="28"/>
          <w:szCs w:val="28"/>
        </w:rPr>
        <w:lastRenderedPageBreak/>
        <w:t>муниципально</w:t>
      </w:r>
      <w:r w:rsidR="00F64084" w:rsidRPr="009C621A">
        <w:rPr>
          <w:rFonts w:ascii="Times New Roman" w:hAnsi="Times New Roman"/>
          <w:sz w:val="28"/>
          <w:szCs w:val="28"/>
        </w:rPr>
        <w:t xml:space="preserve">м образовании «Почепский </w:t>
      </w:r>
      <w:r w:rsidR="00176340" w:rsidRPr="009C621A">
        <w:rPr>
          <w:rFonts w:ascii="Times New Roman" w:hAnsi="Times New Roman"/>
          <w:sz w:val="28"/>
          <w:szCs w:val="28"/>
        </w:rPr>
        <w:t>сельсовет»</w:t>
      </w:r>
      <w:r w:rsidR="00C063A1" w:rsidRPr="009C6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9A5BAE" w:rsidRDefault="003E1728" w:rsidP="009C621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9A5BAE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9A5BAE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9A5BAE">
        <w:rPr>
          <w:rFonts w:ascii="Times New Roman" w:hAnsi="Times New Roman"/>
          <w:sz w:val="28"/>
          <w:szCs w:val="28"/>
        </w:rPr>
        <w:t>фина</w:t>
      </w:r>
      <w:r w:rsidRPr="009A5BAE">
        <w:rPr>
          <w:rFonts w:ascii="Times New Roman" w:hAnsi="Times New Roman"/>
          <w:sz w:val="28"/>
          <w:szCs w:val="28"/>
        </w:rPr>
        <w:t>нсов</w:t>
      </w:r>
      <w:r w:rsidR="00850FB7" w:rsidRPr="009A5BAE">
        <w:rPr>
          <w:rFonts w:ascii="Times New Roman" w:hAnsi="Times New Roman"/>
          <w:sz w:val="28"/>
          <w:szCs w:val="28"/>
        </w:rPr>
        <w:t xml:space="preserve"> Росси</w:t>
      </w:r>
      <w:r w:rsidRPr="009A5BAE">
        <w:rPr>
          <w:rFonts w:ascii="Times New Roman" w:hAnsi="Times New Roman"/>
          <w:sz w:val="28"/>
          <w:szCs w:val="28"/>
        </w:rPr>
        <w:t>йской Федерации</w:t>
      </w:r>
      <w:r w:rsidR="009A5BAE" w:rsidRPr="009A5BAE">
        <w:rPr>
          <w:rFonts w:ascii="Times New Roman" w:hAnsi="Times New Roman"/>
          <w:sz w:val="28"/>
          <w:szCs w:val="28"/>
        </w:rPr>
        <w:t xml:space="preserve"> от 28.12.</w:t>
      </w:r>
      <w:r w:rsidR="00850FB7" w:rsidRPr="009A5BAE">
        <w:rPr>
          <w:rFonts w:ascii="Times New Roman" w:hAnsi="Times New Roman"/>
          <w:sz w:val="28"/>
          <w:szCs w:val="28"/>
        </w:rPr>
        <w:t>2010 г</w:t>
      </w:r>
      <w:r w:rsidRPr="009A5BAE">
        <w:rPr>
          <w:rFonts w:ascii="Times New Roman" w:hAnsi="Times New Roman"/>
          <w:sz w:val="28"/>
          <w:szCs w:val="28"/>
        </w:rPr>
        <w:t>ода</w:t>
      </w:r>
      <w:r w:rsidR="009A5BAE" w:rsidRPr="009A5BAE">
        <w:rPr>
          <w:rFonts w:ascii="Times New Roman" w:hAnsi="Times New Roman"/>
          <w:sz w:val="28"/>
          <w:szCs w:val="28"/>
        </w:rPr>
        <w:t xml:space="preserve"> №</w:t>
      </w:r>
      <w:r w:rsidR="00850FB7" w:rsidRPr="009A5BAE">
        <w:rPr>
          <w:rFonts w:ascii="Times New Roman" w:hAnsi="Times New Roman"/>
          <w:sz w:val="28"/>
          <w:szCs w:val="28"/>
        </w:rPr>
        <w:t xml:space="preserve">191н, и </w:t>
      </w:r>
      <w:r w:rsidR="00651FB2" w:rsidRPr="009A5BAE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9A5BAE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9A5BAE" w:rsidRDefault="00641E31" w:rsidP="009C621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F64084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«Почепский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9A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Администрация Почепского сельсовета Дмитриевского района Курской области осуществляет свою деятельность на основании Устава, принятого решением Собрания депутатов Почепского сельсовета Дмитриевского </w:t>
      </w:r>
      <w:r w:rsidR="002359FA" w:rsidRPr="003F72D8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Pr="003F72D8">
        <w:rPr>
          <w:rFonts w:ascii="Times New Roman" w:hAnsi="Times New Roman"/>
          <w:sz w:val="28"/>
          <w:szCs w:val="28"/>
        </w:rPr>
        <w:t>от 19.11.2010</w:t>
      </w:r>
      <w:r w:rsidR="002359FA" w:rsidRPr="003F72D8">
        <w:rPr>
          <w:rFonts w:ascii="Times New Roman" w:hAnsi="Times New Roman"/>
          <w:sz w:val="28"/>
          <w:szCs w:val="28"/>
        </w:rPr>
        <w:t xml:space="preserve"> года</w:t>
      </w:r>
      <w:r w:rsidRPr="003F72D8">
        <w:rPr>
          <w:rFonts w:ascii="Times New Roman" w:hAnsi="Times New Roman"/>
          <w:sz w:val="28"/>
          <w:szCs w:val="28"/>
        </w:rPr>
        <w:t xml:space="preserve"> №15</w:t>
      </w:r>
      <w:r w:rsidR="000807A1" w:rsidRPr="003F72D8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F72D8">
        <w:rPr>
          <w:rFonts w:ascii="Times New Roman" w:hAnsi="Times New Roman"/>
          <w:sz w:val="28"/>
          <w:szCs w:val="28"/>
        </w:rPr>
        <w:t>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Юридический адрес: 307525, Курская </w:t>
      </w:r>
      <w:r w:rsidR="00284C09" w:rsidRPr="003F72D8">
        <w:rPr>
          <w:rFonts w:ascii="Times New Roman" w:hAnsi="Times New Roman"/>
          <w:sz w:val="28"/>
          <w:szCs w:val="28"/>
        </w:rPr>
        <w:t>область, Дмитриевский район, с.</w:t>
      </w:r>
      <w:r w:rsidRPr="003F72D8">
        <w:rPr>
          <w:rFonts w:ascii="Times New Roman" w:hAnsi="Times New Roman"/>
          <w:sz w:val="28"/>
          <w:szCs w:val="28"/>
        </w:rPr>
        <w:t>Почепное.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9A5BAE" w:rsidRPr="003F72D8">
        <w:rPr>
          <w:rFonts w:ascii="Times New Roman" w:hAnsi="Times New Roman"/>
          <w:sz w:val="28"/>
          <w:szCs w:val="28"/>
        </w:rPr>
        <w:t>Г</w:t>
      </w:r>
      <w:r w:rsidRPr="003F72D8">
        <w:rPr>
          <w:rFonts w:ascii="Times New Roman" w:hAnsi="Times New Roman"/>
          <w:sz w:val="28"/>
          <w:szCs w:val="28"/>
        </w:rPr>
        <w:t xml:space="preserve">лава Почепского сельсовета </w:t>
      </w:r>
      <w:r w:rsidR="009A5BAE" w:rsidRPr="003F72D8">
        <w:rPr>
          <w:rFonts w:ascii="Times New Roman" w:hAnsi="Times New Roman"/>
          <w:sz w:val="28"/>
          <w:szCs w:val="28"/>
        </w:rPr>
        <w:t>Дмитриевского района Курс</w:t>
      </w:r>
      <w:r w:rsidR="005B3507">
        <w:rPr>
          <w:rFonts w:ascii="Times New Roman" w:hAnsi="Times New Roman"/>
          <w:sz w:val="28"/>
          <w:szCs w:val="28"/>
        </w:rPr>
        <w:t xml:space="preserve">кой области  </w:t>
      </w:r>
      <w:r w:rsidR="00284C09" w:rsidRPr="003F72D8">
        <w:rPr>
          <w:rFonts w:ascii="Times New Roman" w:hAnsi="Times New Roman"/>
          <w:sz w:val="28"/>
          <w:szCs w:val="28"/>
        </w:rPr>
        <w:t>С.В.</w:t>
      </w:r>
      <w:r w:rsidRPr="003F72D8">
        <w:rPr>
          <w:rFonts w:ascii="Times New Roman" w:hAnsi="Times New Roman"/>
          <w:sz w:val="28"/>
          <w:szCs w:val="28"/>
        </w:rPr>
        <w:t>Фалалеев,с правом второй подписи - начальник отдела бухгалтерского</w:t>
      </w:r>
      <w:r w:rsidR="003B19DD" w:rsidRPr="003F72D8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636214" w:rsidRPr="003F72D8">
        <w:rPr>
          <w:rFonts w:ascii="Times New Roman" w:hAnsi="Times New Roman"/>
          <w:sz w:val="28"/>
          <w:szCs w:val="28"/>
        </w:rPr>
        <w:t>Почепского сельсовета Дмитриевского района Курской области Т.И. Ершова</w:t>
      </w:r>
      <w:r w:rsidR="00284C09" w:rsidRPr="003F72D8">
        <w:rPr>
          <w:rFonts w:ascii="Times New Roman" w:hAnsi="Times New Roman"/>
          <w:sz w:val="28"/>
          <w:szCs w:val="28"/>
        </w:rPr>
        <w:t>.</w:t>
      </w:r>
    </w:p>
    <w:p w:rsidR="00421662" w:rsidRPr="003F72D8" w:rsidRDefault="00421662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F72D8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«Почепский сельсовет» Дмитриевского района Курской области Управлением Федерального казначейства по Курской области открыт единый счет</w:t>
      </w:r>
      <w:r w:rsidRPr="005B3507">
        <w:rPr>
          <w:rFonts w:ascii="Times New Roman" w:hAnsi="Times New Roman"/>
          <w:sz w:val="28"/>
          <w:szCs w:val="28"/>
        </w:rPr>
        <w:t xml:space="preserve"> </w:t>
      </w:r>
      <w:r w:rsidR="000B332C">
        <w:rPr>
          <w:rFonts w:ascii="Times New Roman" w:hAnsi="Times New Roman"/>
          <w:bCs/>
          <w:sz w:val="28"/>
          <w:szCs w:val="28"/>
        </w:rPr>
        <w:t>03231643386084484400</w:t>
      </w:r>
      <w:r w:rsidR="005B3507">
        <w:rPr>
          <w:rFonts w:ascii="Times New Roman" w:hAnsi="Times New Roman"/>
          <w:bCs/>
          <w:sz w:val="28"/>
          <w:szCs w:val="28"/>
        </w:rPr>
        <w:t>.</w:t>
      </w:r>
    </w:p>
    <w:p w:rsidR="00421662" w:rsidRPr="003F72D8" w:rsidRDefault="00421662" w:rsidP="00333A80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F0C74" w:rsidRPr="003F72D8" w:rsidRDefault="001F0C74" w:rsidP="00333A8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F72D8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333A80" w:rsidRPr="003F72D8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3F72D8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3F72D8" w:rsidRDefault="00284B65" w:rsidP="00333A8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60400" w:rsidRPr="00CB2854" w:rsidRDefault="00333A8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854">
        <w:rPr>
          <w:rFonts w:ascii="Times New Roman" w:hAnsi="Times New Roman"/>
          <w:sz w:val="28"/>
          <w:szCs w:val="28"/>
        </w:rPr>
        <w:t>Решением</w:t>
      </w:r>
      <w:r w:rsidR="003649C9" w:rsidRPr="00CB2854">
        <w:rPr>
          <w:rFonts w:ascii="Times New Roman" w:hAnsi="Times New Roman"/>
          <w:sz w:val="28"/>
          <w:szCs w:val="28"/>
        </w:rPr>
        <w:t xml:space="preserve"> С</w:t>
      </w:r>
      <w:r w:rsidR="00F10820" w:rsidRPr="00CB2854">
        <w:rPr>
          <w:rFonts w:ascii="Times New Roman" w:hAnsi="Times New Roman"/>
          <w:sz w:val="28"/>
          <w:szCs w:val="28"/>
        </w:rPr>
        <w:t>обрания депутатов</w:t>
      </w:r>
      <w:r w:rsidR="00801705">
        <w:rPr>
          <w:rFonts w:ascii="Times New Roman" w:hAnsi="Times New Roman"/>
          <w:sz w:val="28"/>
          <w:szCs w:val="28"/>
        </w:rPr>
        <w:t xml:space="preserve"> </w:t>
      </w:r>
      <w:r w:rsidR="00284C17" w:rsidRPr="00CB2854">
        <w:rPr>
          <w:rFonts w:ascii="Times New Roman" w:hAnsi="Times New Roman"/>
          <w:sz w:val="28"/>
          <w:szCs w:val="28"/>
        </w:rPr>
        <w:t xml:space="preserve">Почепского </w:t>
      </w:r>
      <w:r w:rsidR="00A17316" w:rsidRPr="00CB2854">
        <w:rPr>
          <w:rFonts w:ascii="Times New Roman" w:hAnsi="Times New Roman"/>
          <w:sz w:val="28"/>
          <w:szCs w:val="28"/>
        </w:rPr>
        <w:t>сельсовета Дмитриевского района Курской облас</w:t>
      </w:r>
      <w:r w:rsidR="00D73693" w:rsidRPr="00CB2854">
        <w:rPr>
          <w:rFonts w:ascii="Times New Roman" w:hAnsi="Times New Roman"/>
          <w:sz w:val="28"/>
          <w:szCs w:val="28"/>
        </w:rPr>
        <w:t xml:space="preserve">ти </w:t>
      </w:r>
      <w:r w:rsidR="00A17316" w:rsidRPr="00CB2854">
        <w:rPr>
          <w:rFonts w:ascii="Times New Roman" w:hAnsi="Times New Roman"/>
          <w:sz w:val="28"/>
          <w:szCs w:val="28"/>
        </w:rPr>
        <w:t>от</w:t>
      </w:r>
      <w:r w:rsidR="000B332C">
        <w:rPr>
          <w:rFonts w:ascii="Times New Roman" w:hAnsi="Times New Roman"/>
          <w:sz w:val="28"/>
          <w:szCs w:val="28"/>
        </w:rPr>
        <w:t xml:space="preserve"> 17.12.20</w:t>
      </w:r>
      <w:r w:rsidR="00E87486">
        <w:rPr>
          <w:rFonts w:ascii="Times New Roman" w:hAnsi="Times New Roman"/>
          <w:sz w:val="28"/>
          <w:szCs w:val="28"/>
        </w:rPr>
        <w:t>20</w:t>
      </w:r>
      <w:r w:rsidR="00A17316" w:rsidRPr="00CB2854">
        <w:rPr>
          <w:rFonts w:ascii="Times New Roman" w:hAnsi="Times New Roman"/>
          <w:sz w:val="28"/>
          <w:szCs w:val="28"/>
        </w:rPr>
        <w:t xml:space="preserve"> года</w:t>
      </w:r>
      <w:r w:rsidR="004E5C6A">
        <w:rPr>
          <w:rFonts w:ascii="Times New Roman" w:hAnsi="Times New Roman"/>
          <w:sz w:val="28"/>
          <w:szCs w:val="28"/>
        </w:rPr>
        <w:t xml:space="preserve"> </w:t>
      </w:r>
      <w:r w:rsidR="00406662" w:rsidRPr="00CB2854">
        <w:rPr>
          <w:rFonts w:ascii="Times New Roman" w:hAnsi="Times New Roman"/>
          <w:sz w:val="28"/>
          <w:szCs w:val="28"/>
        </w:rPr>
        <w:t xml:space="preserve"> №</w:t>
      </w:r>
      <w:r w:rsidR="00E87486">
        <w:rPr>
          <w:rFonts w:ascii="Times New Roman" w:hAnsi="Times New Roman"/>
          <w:sz w:val="28"/>
          <w:szCs w:val="28"/>
        </w:rPr>
        <w:t>27</w:t>
      </w:r>
      <w:r w:rsidR="00A17316" w:rsidRPr="00CB2854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CB2854">
        <w:rPr>
          <w:rFonts w:ascii="Times New Roman" w:hAnsi="Times New Roman"/>
          <w:sz w:val="28"/>
          <w:szCs w:val="28"/>
        </w:rPr>
        <w:t>муниц</w:t>
      </w:r>
      <w:r w:rsidR="00A24DD1" w:rsidRPr="00CB2854">
        <w:rPr>
          <w:rFonts w:ascii="Times New Roman" w:hAnsi="Times New Roman"/>
          <w:sz w:val="28"/>
          <w:szCs w:val="28"/>
        </w:rPr>
        <w:t>ипал</w:t>
      </w:r>
      <w:r w:rsidR="00D73693" w:rsidRPr="00CB2854">
        <w:rPr>
          <w:rFonts w:ascii="Times New Roman" w:hAnsi="Times New Roman"/>
          <w:sz w:val="28"/>
          <w:szCs w:val="28"/>
        </w:rPr>
        <w:t>ьного</w:t>
      </w:r>
      <w:r w:rsidRPr="00CB2854">
        <w:rPr>
          <w:rFonts w:ascii="Times New Roman" w:hAnsi="Times New Roman"/>
          <w:sz w:val="28"/>
          <w:szCs w:val="28"/>
        </w:rPr>
        <w:t xml:space="preserve"> образования</w:t>
      </w:r>
      <w:r w:rsidR="002C40CB" w:rsidRPr="00CB2854">
        <w:rPr>
          <w:rFonts w:ascii="Times New Roman" w:hAnsi="Times New Roman"/>
          <w:sz w:val="28"/>
          <w:szCs w:val="28"/>
        </w:rPr>
        <w:t xml:space="preserve"> «</w:t>
      </w:r>
      <w:r w:rsidR="00284C17" w:rsidRPr="00CB2854">
        <w:rPr>
          <w:rFonts w:ascii="Times New Roman" w:hAnsi="Times New Roman"/>
          <w:sz w:val="28"/>
          <w:szCs w:val="28"/>
        </w:rPr>
        <w:t>Почепский</w:t>
      </w:r>
      <w:r w:rsidR="00406662" w:rsidRPr="00CB2854">
        <w:rPr>
          <w:rFonts w:ascii="Times New Roman" w:hAnsi="Times New Roman"/>
          <w:sz w:val="28"/>
          <w:szCs w:val="28"/>
        </w:rPr>
        <w:t xml:space="preserve"> сельсовет» </w:t>
      </w:r>
      <w:r w:rsidR="00CB2854" w:rsidRPr="00CB285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06662" w:rsidRPr="00CB2854">
        <w:rPr>
          <w:rFonts w:ascii="Times New Roman" w:hAnsi="Times New Roman"/>
          <w:sz w:val="28"/>
          <w:szCs w:val="28"/>
        </w:rPr>
        <w:t>на 20</w:t>
      </w:r>
      <w:r w:rsidR="00E87486">
        <w:rPr>
          <w:rFonts w:ascii="Times New Roman" w:hAnsi="Times New Roman"/>
          <w:sz w:val="28"/>
          <w:szCs w:val="28"/>
        </w:rPr>
        <w:t>21</w:t>
      </w:r>
      <w:r w:rsidR="00F80F00" w:rsidRPr="00CB2854">
        <w:rPr>
          <w:rFonts w:ascii="Times New Roman" w:hAnsi="Times New Roman"/>
          <w:sz w:val="28"/>
          <w:szCs w:val="28"/>
        </w:rPr>
        <w:t xml:space="preserve"> год </w:t>
      </w:r>
      <w:r w:rsidR="00E87486">
        <w:rPr>
          <w:rFonts w:ascii="Times New Roman" w:hAnsi="Times New Roman"/>
          <w:sz w:val="28"/>
          <w:szCs w:val="28"/>
        </w:rPr>
        <w:t>и плановый период 2022 и 2023 годов. На 2021</w:t>
      </w:r>
      <w:r w:rsidR="00D339AB" w:rsidRPr="00CB2854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DE0DCC">
        <w:rPr>
          <w:rFonts w:ascii="Times New Roman" w:hAnsi="Times New Roman"/>
          <w:sz w:val="28"/>
          <w:szCs w:val="28"/>
        </w:rPr>
        <w:t xml:space="preserve">            </w:t>
      </w:r>
      <w:r w:rsidR="00E87486">
        <w:rPr>
          <w:rFonts w:ascii="Times New Roman" w:hAnsi="Times New Roman"/>
          <w:sz w:val="28"/>
          <w:szCs w:val="28"/>
        </w:rPr>
        <w:t>11565,6</w:t>
      </w:r>
      <w:r w:rsidR="004E5C6A">
        <w:rPr>
          <w:rFonts w:ascii="Times New Roman" w:hAnsi="Times New Roman"/>
          <w:sz w:val="28"/>
          <w:szCs w:val="28"/>
        </w:rPr>
        <w:t xml:space="preserve"> </w:t>
      </w:r>
      <w:r w:rsidR="00D339AB" w:rsidRPr="00CB2854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E87486">
        <w:rPr>
          <w:rFonts w:ascii="Times New Roman" w:hAnsi="Times New Roman"/>
          <w:sz w:val="28"/>
          <w:szCs w:val="28"/>
        </w:rPr>
        <w:t>11565,6</w:t>
      </w:r>
      <w:r w:rsidR="004E5C6A">
        <w:rPr>
          <w:rFonts w:ascii="Times New Roman" w:hAnsi="Times New Roman"/>
          <w:sz w:val="28"/>
          <w:szCs w:val="28"/>
        </w:rPr>
        <w:t xml:space="preserve">  тыс. рублей, бюджет принят бездефицитный.</w:t>
      </w:r>
    </w:p>
    <w:p w:rsidR="00460400" w:rsidRPr="00A858BD" w:rsidRDefault="0046040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8BD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«Почепский сельсовет» Дмитриевского района Курской </w:t>
      </w:r>
      <w:r w:rsidR="00E87486">
        <w:rPr>
          <w:rFonts w:ascii="Times New Roman" w:hAnsi="Times New Roman"/>
          <w:sz w:val="28"/>
          <w:szCs w:val="28"/>
        </w:rPr>
        <w:t>области на 2021</w:t>
      </w:r>
      <w:r w:rsidR="00DE0DCC">
        <w:rPr>
          <w:rFonts w:ascii="Times New Roman" w:hAnsi="Times New Roman"/>
          <w:sz w:val="28"/>
          <w:szCs w:val="28"/>
        </w:rPr>
        <w:t xml:space="preserve"> </w:t>
      </w:r>
      <w:r w:rsidR="00406662" w:rsidRPr="00A858BD">
        <w:rPr>
          <w:rFonts w:ascii="Times New Roman" w:hAnsi="Times New Roman"/>
          <w:sz w:val="28"/>
          <w:szCs w:val="28"/>
        </w:rPr>
        <w:t xml:space="preserve"> год </w:t>
      </w:r>
      <w:r w:rsidRPr="00A858BD">
        <w:rPr>
          <w:rFonts w:ascii="Times New Roman" w:hAnsi="Times New Roman"/>
          <w:sz w:val="28"/>
          <w:szCs w:val="28"/>
        </w:rPr>
        <w:t>утвержде</w:t>
      </w:r>
      <w:r w:rsidR="00802C8F" w:rsidRPr="00A858BD">
        <w:rPr>
          <w:rFonts w:ascii="Times New Roman" w:hAnsi="Times New Roman"/>
          <w:sz w:val="28"/>
          <w:szCs w:val="28"/>
        </w:rPr>
        <w:t>на Главой Почепского сельсовета</w:t>
      </w:r>
      <w:r w:rsidRPr="00A858BD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802C8F" w:rsidRPr="00A858BD">
        <w:rPr>
          <w:rFonts w:ascii="Times New Roman" w:hAnsi="Times New Roman"/>
          <w:sz w:val="28"/>
          <w:szCs w:val="28"/>
        </w:rPr>
        <w:t xml:space="preserve">оссийской </w:t>
      </w:r>
      <w:r w:rsidRPr="00A858BD">
        <w:rPr>
          <w:rFonts w:ascii="Times New Roman" w:hAnsi="Times New Roman"/>
          <w:sz w:val="28"/>
          <w:szCs w:val="28"/>
        </w:rPr>
        <w:t>Ф</w:t>
      </w:r>
      <w:r w:rsidR="00802C8F" w:rsidRPr="00A858BD">
        <w:rPr>
          <w:rFonts w:ascii="Times New Roman" w:hAnsi="Times New Roman"/>
          <w:sz w:val="28"/>
          <w:szCs w:val="28"/>
        </w:rPr>
        <w:t>едерации</w:t>
      </w:r>
      <w:r w:rsidRPr="00A858BD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«Почепский сельсовет» Дмитриевского района </w:t>
      </w:r>
      <w:r w:rsidRPr="00A858BD">
        <w:rPr>
          <w:rFonts w:ascii="Times New Roman" w:hAnsi="Times New Roman"/>
          <w:sz w:val="28"/>
          <w:szCs w:val="28"/>
        </w:rPr>
        <w:lastRenderedPageBreak/>
        <w:t>Курской области, утвержденн</w:t>
      </w:r>
      <w:r w:rsidR="00802C8F" w:rsidRPr="00A858BD">
        <w:rPr>
          <w:rFonts w:ascii="Times New Roman" w:hAnsi="Times New Roman"/>
          <w:sz w:val="28"/>
          <w:szCs w:val="28"/>
        </w:rPr>
        <w:t>ым Постановлением Администрации Почепского сельсовета</w:t>
      </w:r>
      <w:r w:rsidRPr="00A858BD">
        <w:rPr>
          <w:rFonts w:ascii="Times New Roman" w:hAnsi="Times New Roman"/>
          <w:sz w:val="28"/>
          <w:szCs w:val="28"/>
        </w:rPr>
        <w:t xml:space="preserve"> от </w:t>
      </w:r>
      <w:r w:rsidR="00300D78" w:rsidRPr="00A858BD">
        <w:rPr>
          <w:rFonts w:ascii="Times New Roman" w:hAnsi="Times New Roman"/>
          <w:sz w:val="28"/>
          <w:szCs w:val="28"/>
        </w:rPr>
        <w:t>30.12.2015</w:t>
      </w:r>
      <w:r w:rsidRPr="00A858BD">
        <w:rPr>
          <w:rFonts w:ascii="Times New Roman" w:hAnsi="Times New Roman"/>
          <w:sz w:val="28"/>
          <w:szCs w:val="28"/>
        </w:rPr>
        <w:t xml:space="preserve"> года</w:t>
      </w:r>
      <w:r w:rsidR="00802C8F" w:rsidRPr="00A858BD">
        <w:rPr>
          <w:rFonts w:ascii="Times New Roman" w:hAnsi="Times New Roman"/>
          <w:sz w:val="28"/>
          <w:szCs w:val="28"/>
        </w:rPr>
        <w:t xml:space="preserve"> №</w:t>
      </w:r>
      <w:r w:rsidR="00300D78" w:rsidRPr="00A858BD">
        <w:rPr>
          <w:rFonts w:ascii="Times New Roman" w:hAnsi="Times New Roman"/>
          <w:sz w:val="28"/>
          <w:szCs w:val="28"/>
        </w:rPr>
        <w:t>127</w:t>
      </w:r>
      <w:r w:rsidR="00B7569E" w:rsidRPr="00A858BD">
        <w:rPr>
          <w:rFonts w:ascii="Times New Roman" w:hAnsi="Times New Roman"/>
          <w:sz w:val="28"/>
          <w:szCs w:val="28"/>
        </w:rPr>
        <w:t xml:space="preserve"> (с </w:t>
      </w:r>
      <w:r w:rsidR="00A858BD" w:rsidRPr="00A858BD">
        <w:rPr>
          <w:rFonts w:ascii="Times New Roman" w:hAnsi="Times New Roman"/>
          <w:sz w:val="28"/>
          <w:szCs w:val="28"/>
        </w:rPr>
        <w:t>последующими изменениями и дополнениями)</w:t>
      </w:r>
      <w:r w:rsidRPr="00A858BD">
        <w:rPr>
          <w:rFonts w:ascii="Times New Roman" w:hAnsi="Times New Roman"/>
          <w:sz w:val="28"/>
          <w:szCs w:val="28"/>
        </w:rPr>
        <w:t>.</w:t>
      </w:r>
    </w:p>
    <w:p w:rsidR="00460400" w:rsidRPr="000B5E64" w:rsidRDefault="00460400" w:rsidP="00E802C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333A80" w:rsidRPr="000B5E64">
        <w:rPr>
          <w:rFonts w:ascii="Times New Roman" w:hAnsi="Times New Roman"/>
          <w:sz w:val="28"/>
          <w:szCs w:val="28"/>
        </w:rPr>
        <w:t xml:space="preserve"> соответствуют решению Собрания депутатов </w:t>
      </w:r>
      <w:r w:rsidRPr="000B5E64">
        <w:rPr>
          <w:rFonts w:ascii="Times New Roman" w:hAnsi="Times New Roman"/>
          <w:sz w:val="28"/>
          <w:szCs w:val="28"/>
        </w:rPr>
        <w:t>Почепского сельсовета Дмитриевского района Курской област</w:t>
      </w:r>
      <w:r w:rsidR="00333A80" w:rsidRPr="000B5E64">
        <w:rPr>
          <w:rFonts w:ascii="Times New Roman" w:hAnsi="Times New Roman"/>
          <w:sz w:val="28"/>
          <w:szCs w:val="28"/>
        </w:rPr>
        <w:t xml:space="preserve">и </w:t>
      </w:r>
      <w:r w:rsidR="00406662" w:rsidRPr="000B5E64">
        <w:rPr>
          <w:rFonts w:ascii="Times New Roman" w:hAnsi="Times New Roman"/>
          <w:sz w:val="28"/>
          <w:szCs w:val="28"/>
        </w:rPr>
        <w:t xml:space="preserve">от </w:t>
      </w:r>
      <w:r w:rsidR="000B332C">
        <w:rPr>
          <w:rFonts w:ascii="Times New Roman" w:hAnsi="Times New Roman"/>
          <w:sz w:val="28"/>
          <w:szCs w:val="28"/>
        </w:rPr>
        <w:t>17.12.20</w:t>
      </w:r>
      <w:r w:rsidR="003E396F">
        <w:rPr>
          <w:rFonts w:ascii="Times New Roman" w:hAnsi="Times New Roman"/>
          <w:sz w:val="28"/>
          <w:szCs w:val="28"/>
        </w:rPr>
        <w:t>20</w:t>
      </w:r>
      <w:r w:rsidR="000B332C">
        <w:rPr>
          <w:rFonts w:ascii="Times New Roman" w:hAnsi="Times New Roman"/>
          <w:sz w:val="28"/>
          <w:szCs w:val="28"/>
        </w:rPr>
        <w:t xml:space="preserve"> года №</w:t>
      </w:r>
      <w:r w:rsidR="003E396F">
        <w:rPr>
          <w:rFonts w:ascii="Times New Roman" w:hAnsi="Times New Roman"/>
          <w:sz w:val="28"/>
          <w:szCs w:val="28"/>
        </w:rPr>
        <w:t>27</w:t>
      </w:r>
      <w:r w:rsidR="00A858BD" w:rsidRPr="000B5E64">
        <w:rPr>
          <w:rFonts w:ascii="Times New Roman" w:hAnsi="Times New Roman"/>
          <w:sz w:val="28"/>
          <w:szCs w:val="28"/>
        </w:rPr>
        <w:t xml:space="preserve"> </w:t>
      </w:r>
      <w:r w:rsidRPr="000B5E64">
        <w:rPr>
          <w:rFonts w:ascii="Times New Roman" w:hAnsi="Times New Roman"/>
          <w:sz w:val="28"/>
          <w:szCs w:val="28"/>
        </w:rPr>
        <w:t>«О бюджете муниципального образования «Почепский сельсовет» Дмитриевског</w:t>
      </w:r>
      <w:r w:rsidR="00406662" w:rsidRPr="000B5E64">
        <w:rPr>
          <w:rFonts w:ascii="Times New Roman" w:hAnsi="Times New Roman"/>
          <w:sz w:val="28"/>
          <w:szCs w:val="28"/>
        </w:rPr>
        <w:t>о района Курской области на 20</w:t>
      </w:r>
      <w:r w:rsidR="000B332C">
        <w:rPr>
          <w:rFonts w:ascii="Times New Roman" w:hAnsi="Times New Roman"/>
          <w:sz w:val="28"/>
          <w:szCs w:val="28"/>
        </w:rPr>
        <w:t>2</w:t>
      </w:r>
      <w:r w:rsidR="003E396F">
        <w:rPr>
          <w:rFonts w:ascii="Times New Roman" w:hAnsi="Times New Roman"/>
          <w:sz w:val="28"/>
          <w:szCs w:val="28"/>
        </w:rPr>
        <w:t>1</w:t>
      </w:r>
      <w:r w:rsidRPr="000B5E64">
        <w:rPr>
          <w:rFonts w:ascii="Times New Roman" w:hAnsi="Times New Roman"/>
          <w:sz w:val="28"/>
          <w:szCs w:val="28"/>
        </w:rPr>
        <w:t xml:space="preserve"> год</w:t>
      </w:r>
      <w:r w:rsidR="003E396F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A858BD" w:rsidRPr="000B5E64">
        <w:rPr>
          <w:rFonts w:ascii="Times New Roman" w:hAnsi="Times New Roman"/>
          <w:sz w:val="28"/>
          <w:szCs w:val="28"/>
        </w:rPr>
        <w:t xml:space="preserve"> годов</w:t>
      </w:r>
      <w:r w:rsidRPr="000B5E64">
        <w:rPr>
          <w:rFonts w:ascii="Times New Roman" w:hAnsi="Times New Roman"/>
          <w:sz w:val="28"/>
          <w:szCs w:val="28"/>
        </w:rPr>
        <w:t>».</w:t>
      </w:r>
    </w:p>
    <w:p w:rsidR="00460400" w:rsidRPr="000B5E64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>Постановлением Администрации Почепского сельсовета от 27.12.2007</w:t>
      </w:r>
      <w:r w:rsidR="00DE0DCC">
        <w:rPr>
          <w:rFonts w:ascii="Times New Roman" w:hAnsi="Times New Roman"/>
          <w:sz w:val="28"/>
          <w:szCs w:val="28"/>
        </w:rPr>
        <w:t xml:space="preserve"> </w:t>
      </w:r>
      <w:r w:rsidR="000B5E64" w:rsidRPr="000B5E64">
        <w:rPr>
          <w:rFonts w:ascii="Times New Roman" w:hAnsi="Times New Roman"/>
          <w:sz w:val="28"/>
          <w:szCs w:val="28"/>
        </w:rPr>
        <w:t xml:space="preserve">года </w:t>
      </w:r>
      <w:r w:rsidR="005B67BB" w:rsidRPr="000B5E64">
        <w:rPr>
          <w:rFonts w:ascii="Times New Roman" w:hAnsi="Times New Roman"/>
          <w:sz w:val="28"/>
          <w:szCs w:val="28"/>
        </w:rPr>
        <w:t xml:space="preserve">№41 </w:t>
      </w:r>
      <w:r w:rsidRPr="000B5E64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«Почепский сельсовет»</w:t>
      </w:r>
      <w:r w:rsidR="000B5E64" w:rsidRPr="000B5E64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B5E64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460400" w:rsidRPr="000B5E64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B5E64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9879BD" w:rsidRPr="000B5E6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B5E64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60400" w:rsidRPr="00CB6B10" w:rsidRDefault="00460400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5E5CC4" w:rsidRPr="00CB6B10">
        <w:rPr>
          <w:rFonts w:ascii="Times New Roman" w:hAnsi="Times New Roman"/>
          <w:sz w:val="28"/>
          <w:szCs w:val="28"/>
        </w:rPr>
        <w:t>ать</w:t>
      </w:r>
      <w:r w:rsidR="000B5E64" w:rsidRPr="00CB6B10">
        <w:rPr>
          <w:rFonts w:ascii="Times New Roman" w:hAnsi="Times New Roman"/>
          <w:sz w:val="28"/>
          <w:szCs w:val="28"/>
        </w:rPr>
        <w:t>и</w:t>
      </w:r>
      <w:r w:rsidRPr="00CB6B10">
        <w:rPr>
          <w:rFonts w:ascii="Times New Roman" w:hAnsi="Times New Roman"/>
          <w:sz w:val="28"/>
          <w:szCs w:val="28"/>
        </w:rPr>
        <w:t>242 Бюджетного кодекса Р</w:t>
      </w:r>
      <w:r w:rsidR="005E5CC4" w:rsidRPr="00CB6B10">
        <w:rPr>
          <w:rFonts w:ascii="Times New Roman" w:hAnsi="Times New Roman"/>
          <w:sz w:val="28"/>
          <w:szCs w:val="28"/>
        </w:rPr>
        <w:t xml:space="preserve">оссийской </w:t>
      </w:r>
      <w:r w:rsidRPr="00CB6B10">
        <w:rPr>
          <w:rFonts w:ascii="Times New Roman" w:hAnsi="Times New Roman"/>
          <w:sz w:val="28"/>
          <w:szCs w:val="28"/>
        </w:rPr>
        <w:t>Ф</w:t>
      </w:r>
      <w:r w:rsidR="005E5CC4" w:rsidRPr="00CB6B10">
        <w:rPr>
          <w:rFonts w:ascii="Times New Roman" w:hAnsi="Times New Roman"/>
          <w:sz w:val="28"/>
          <w:szCs w:val="28"/>
        </w:rPr>
        <w:t>едерации</w:t>
      </w:r>
      <w:r w:rsidRPr="00CB6B10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5B67BB" w:rsidRPr="00CB6B10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B6B1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B67BB" w:rsidRPr="00CB6B10">
        <w:rPr>
          <w:rFonts w:ascii="Times New Roman" w:hAnsi="Times New Roman"/>
          <w:sz w:val="28"/>
          <w:szCs w:val="28"/>
        </w:rPr>
        <w:t xml:space="preserve">Почепский сельсовет» </w:t>
      </w:r>
      <w:r w:rsidR="00716824" w:rsidRPr="00CB6B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B67BB" w:rsidRPr="00CB6B10">
        <w:rPr>
          <w:rFonts w:ascii="Times New Roman" w:hAnsi="Times New Roman"/>
          <w:sz w:val="28"/>
          <w:szCs w:val="28"/>
        </w:rPr>
        <w:t xml:space="preserve">в текущем </w:t>
      </w:r>
      <w:r w:rsidRPr="00CB6B10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</w:t>
      </w:r>
      <w:r w:rsidR="005B67BB" w:rsidRPr="00CB6B10">
        <w:rPr>
          <w:rFonts w:ascii="Times New Roman" w:hAnsi="Times New Roman"/>
          <w:sz w:val="28"/>
          <w:szCs w:val="28"/>
        </w:rPr>
        <w:t xml:space="preserve">страции Почепского сельсовета </w:t>
      </w:r>
      <w:r w:rsidRPr="00CB6B10">
        <w:rPr>
          <w:rFonts w:ascii="Times New Roman" w:hAnsi="Times New Roman"/>
          <w:sz w:val="28"/>
          <w:szCs w:val="28"/>
        </w:rPr>
        <w:t>от 30.12.2009 года</w:t>
      </w:r>
      <w:r w:rsidR="005B67BB" w:rsidRPr="00CB6B10">
        <w:rPr>
          <w:rFonts w:ascii="Times New Roman" w:hAnsi="Times New Roman"/>
          <w:sz w:val="28"/>
          <w:szCs w:val="28"/>
        </w:rPr>
        <w:t xml:space="preserve"> №17.  </w:t>
      </w:r>
    </w:p>
    <w:p w:rsidR="002E158B" w:rsidRPr="00CB6B10" w:rsidRDefault="0071559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</w:t>
      </w:r>
      <w:r w:rsidR="006D601E" w:rsidRPr="00CB6B10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1A43E7" w:rsidRPr="00CB6B10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CB6B10" w:rsidRDefault="002E158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</w:t>
      </w:r>
      <w:r w:rsidR="002E158B" w:rsidRPr="00CB6B10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 xml:space="preserve">- </w:t>
      </w:r>
      <w:r w:rsidR="002E158B" w:rsidRPr="00CB6B10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CB6B10" w:rsidRDefault="00D77AF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B6B10">
        <w:rPr>
          <w:rFonts w:ascii="Times New Roman" w:hAnsi="Times New Roman"/>
          <w:sz w:val="28"/>
          <w:szCs w:val="28"/>
        </w:rPr>
        <w:t>-</w:t>
      </w:r>
      <w:r w:rsidR="002E158B" w:rsidRPr="00CB6B10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CB6B10" w:rsidRDefault="0028550B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471E" w:rsidRDefault="006577A3" w:rsidP="004B597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B6B10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B6B10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B6B10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4B5971" w:rsidRPr="004B5971" w:rsidRDefault="004B5971" w:rsidP="004B597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E19B4" w:rsidRPr="00CB6B10" w:rsidRDefault="004E19B4" w:rsidP="00CB6B1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6B10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CB6B10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CB6B10" w:rsidRDefault="00EA4FD7" w:rsidP="00CB6B1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9157F3" w:rsidRDefault="006D1D05" w:rsidP="00CB6B1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7F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9157F3">
        <w:rPr>
          <w:rFonts w:ascii="Times New Roman" w:hAnsi="Times New Roman"/>
          <w:sz w:val="28"/>
          <w:szCs w:val="28"/>
        </w:rPr>
        <w:t>бюджет муниц</w:t>
      </w:r>
      <w:r w:rsidR="00D26DE0" w:rsidRPr="009157F3">
        <w:rPr>
          <w:rFonts w:ascii="Times New Roman" w:hAnsi="Times New Roman"/>
          <w:sz w:val="28"/>
          <w:szCs w:val="28"/>
        </w:rPr>
        <w:t>ипа</w:t>
      </w:r>
      <w:r w:rsidRPr="009157F3">
        <w:rPr>
          <w:rFonts w:ascii="Times New Roman" w:hAnsi="Times New Roman"/>
          <w:sz w:val="28"/>
          <w:szCs w:val="28"/>
        </w:rPr>
        <w:t>льног</w:t>
      </w:r>
      <w:r w:rsidR="00255CC5" w:rsidRPr="009157F3">
        <w:rPr>
          <w:rFonts w:ascii="Times New Roman" w:hAnsi="Times New Roman"/>
          <w:sz w:val="28"/>
          <w:szCs w:val="28"/>
        </w:rPr>
        <w:t>о образования «Почепский</w:t>
      </w:r>
      <w:r w:rsidR="00B07A25">
        <w:rPr>
          <w:rFonts w:ascii="Times New Roman" w:hAnsi="Times New Roman"/>
          <w:sz w:val="28"/>
          <w:szCs w:val="28"/>
        </w:rPr>
        <w:t xml:space="preserve"> </w:t>
      </w:r>
      <w:r w:rsidR="00EA4FD7" w:rsidRPr="009157F3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9157F3">
        <w:rPr>
          <w:rFonts w:ascii="Times New Roman" w:hAnsi="Times New Roman"/>
          <w:sz w:val="28"/>
          <w:szCs w:val="28"/>
        </w:rPr>
        <w:t>о района Курской области на 20</w:t>
      </w:r>
      <w:r w:rsidR="003E396F">
        <w:rPr>
          <w:rFonts w:ascii="Times New Roman" w:hAnsi="Times New Roman"/>
          <w:sz w:val="28"/>
          <w:szCs w:val="28"/>
        </w:rPr>
        <w:t>21</w:t>
      </w:r>
      <w:r w:rsidR="00EA4FD7" w:rsidRPr="009157F3">
        <w:rPr>
          <w:rFonts w:ascii="Times New Roman" w:hAnsi="Times New Roman"/>
          <w:sz w:val="28"/>
          <w:szCs w:val="28"/>
        </w:rPr>
        <w:t xml:space="preserve"> год</w:t>
      </w:r>
      <w:r w:rsidR="00AC6D3A">
        <w:rPr>
          <w:rFonts w:ascii="Times New Roman" w:hAnsi="Times New Roman"/>
          <w:sz w:val="28"/>
          <w:szCs w:val="28"/>
        </w:rPr>
        <w:t xml:space="preserve"> (последнее уточнение от </w:t>
      </w:r>
      <w:r w:rsidR="000B332C">
        <w:rPr>
          <w:rFonts w:ascii="Times New Roman" w:hAnsi="Times New Roman"/>
          <w:sz w:val="28"/>
          <w:szCs w:val="28"/>
        </w:rPr>
        <w:t>30</w:t>
      </w:r>
      <w:r w:rsidR="00AC6D3A">
        <w:rPr>
          <w:rFonts w:ascii="Times New Roman" w:hAnsi="Times New Roman"/>
          <w:sz w:val="28"/>
          <w:szCs w:val="28"/>
        </w:rPr>
        <w:t>.</w:t>
      </w:r>
      <w:r w:rsidR="000B332C">
        <w:rPr>
          <w:rFonts w:ascii="Times New Roman" w:hAnsi="Times New Roman"/>
          <w:sz w:val="28"/>
          <w:szCs w:val="28"/>
        </w:rPr>
        <w:t>12</w:t>
      </w:r>
      <w:r w:rsidR="00AC6D3A">
        <w:rPr>
          <w:rFonts w:ascii="Times New Roman" w:hAnsi="Times New Roman"/>
          <w:sz w:val="28"/>
          <w:szCs w:val="28"/>
        </w:rPr>
        <w:t>.20</w:t>
      </w:r>
      <w:r w:rsidR="000B332C">
        <w:rPr>
          <w:rFonts w:ascii="Times New Roman" w:hAnsi="Times New Roman"/>
          <w:sz w:val="28"/>
          <w:szCs w:val="28"/>
        </w:rPr>
        <w:t>2</w:t>
      </w:r>
      <w:r w:rsidR="003E396F">
        <w:rPr>
          <w:rFonts w:ascii="Times New Roman" w:hAnsi="Times New Roman"/>
          <w:sz w:val="28"/>
          <w:szCs w:val="28"/>
        </w:rPr>
        <w:t>1</w:t>
      </w:r>
      <w:r w:rsidR="00AC6D3A">
        <w:rPr>
          <w:rFonts w:ascii="Times New Roman" w:hAnsi="Times New Roman"/>
          <w:sz w:val="28"/>
          <w:szCs w:val="28"/>
        </w:rPr>
        <w:t xml:space="preserve"> года №</w:t>
      </w:r>
      <w:r w:rsidR="003E396F">
        <w:rPr>
          <w:rFonts w:ascii="Times New Roman" w:hAnsi="Times New Roman"/>
          <w:sz w:val="28"/>
          <w:szCs w:val="28"/>
        </w:rPr>
        <w:t>62</w:t>
      </w:r>
      <w:r w:rsidR="00AC6D3A">
        <w:rPr>
          <w:rFonts w:ascii="Times New Roman" w:hAnsi="Times New Roman"/>
          <w:sz w:val="28"/>
          <w:szCs w:val="28"/>
        </w:rPr>
        <w:t>)</w:t>
      </w:r>
      <w:r w:rsidR="00EA4FD7" w:rsidRPr="009157F3">
        <w:rPr>
          <w:rFonts w:ascii="Times New Roman" w:hAnsi="Times New Roman"/>
          <w:sz w:val="28"/>
          <w:szCs w:val="28"/>
        </w:rPr>
        <w:t xml:space="preserve"> составляет </w:t>
      </w:r>
      <w:r w:rsidR="000514AE" w:rsidRPr="009157F3">
        <w:rPr>
          <w:rFonts w:ascii="Times New Roman" w:hAnsi="Times New Roman"/>
          <w:sz w:val="28"/>
          <w:szCs w:val="28"/>
        </w:rPr>
        <w:t>по доходам</w:t>
      </w:r>
      <w:r w:rsidR="00AC6D3A">
        <w:rPr>
          <w:rFonts w:ascii="Times New Roman" w:hAnsi="Times New Roman"/>
          <w:sz w:val="28"/>
          <w:szCs w:val="28"/>
        </w:rPr>
        <w:t xml:space="preserve"> </w:t>
      </w:r>
      <w:r w:rsidR="003E396F">
        <w:rPr>
          <w:rFonts w:ascii="Times New Roman" w:hAnsi="Times New Roman"/>
          <w:sz w:val="28"/>
          <w:szCs w:val="28"/>
        </w:rPr>
        <w:t>12161,8</w:t>
      </w:r>
      <w:r w:rsidR="00DD7619">
        <w:rPr>
          <w:rFonts w:ascii="Times New Roman" w:hAnsi="Times New Roman"/>
          <w:sz w:val="28"/>
          <w:szCs w:val="28"/>
        </w:rPr>
        <w:t xml:space="preserve"> </w:t>
      </w:r>
      <w:r w:rsidR="00EA6A7A" w:rsidRPr="009157F3">
        <w:rPr>
          <w:rFonts w:ascii="Times New Roman" w:hAnsi="Times New Roman"/>
          <w:sz w:val="28"/>
          <w:szCs w:val="28"/>
        </w:rPr>
        <w:t>т</w:t>
      </w:r>
      <w:r w:rsidR="00180DCD" w:rsidRPr="009157F3">
        <w:rPr>
          <w:rFonts w:ascii="Times New Roman" w:hAnsi="Times New Roman"/>
          <w:sz w:val="28"/>
          <w:szCs w:val="28"/>
        </w:rPr>
        <w:t>ы</w:t>
      </w:r>
      <w:r w:rsidR="009E1733" w:rsidRPr="009157F3">
        <w:rPr>
          <w:rFonts w:ascii="Times New Roman" w:hAnsi="Times New Roman"/>
          <w:sz w:val="28"/>
          <w:szCs w:val="28"/>
        </w:rPr>
        <w:t>с.</w:t>
      </w:r>
      <w:r w:rsidR="00976426" w:rsidRPr="009157F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AC6D3A">
        <w:rPr>
          <w:rFonts w:ascii="Times New Roman" w:hAnsi="Times New Roman"/>
          <w:sz w:val="28"/>
          <w:szCs w:val="28"/>
        </w:rPr>
        <w:t xml:space="preserve"> </w:t>
      </w:r>
      <w:r w:rsidR="003E396F">
        <w:rPr>
          <w:rFonts w:ascii="Times New Roman" w:hAnsi="Times New Roman"/>
          <w:sz w:val="28"/>
          <w:szCs w:val="28"/>
        </w:rPr>
        <w:t>14762,8</w:t>
      </w:r>
      <w:r w:rsidR="009E1733" w:rsidRPr="009157F3">
        <w:rPr>
          <w:rFonts w:ascii="Times New Roman" w:hAnsi="Times New Roman"/>
          <w:sz w:val="28"/>
          <w:szCs w:val="28"/>
        </w:rPr>
        <w:t xml:space="preserve"> тыс. </w:t>
      </w:r>
      <w:r w:rsidR="00EA6A7A" w:rsidRPr="009157F3">
        <w:rPr>
          <w:rFonts w:ascii="Times New Roman" w:hAnsi="Times New Roman"/>
          <w:sz w:val="28"/>
          <w:szCs w:val="28"/>
        </w:rPr>
        <w:t>рублей</w:t>
      </w:r>
      <w:r w:rsidR="003C29CD" w:rsidRPr="009157F3">
        <w:rPr>
          <w:rFonts w:ascii="Times New Roman" w:hAnsi="Times New Roman"/>
          <w:sz w:val="28"/>
          <w:szCs w:val="28"/>
        </w:rPr>
        <w:t xml:space="preserve">. </w:t>
      </w:r>
      <w:r w:rsidR="00AC6D3A">
        <w:rPr>
          <w:rFonts w:ascii="Times New Roman" w:hAnsi="Times New Roman"/>
          <w:sz w:val="28"/>
          <w:szCs w:val="28"/>
        </w:rPr>
        <w:t xml:space="preserve"> Профицит</w:t>
      </w:r>
      <w:r w:rsidR="00D90AEC" w:rsidRPr="009157F3">
        <w:rPr>
          <w:rFonts w:ascii="Times New Roman" w:hAnsi="Times New Roman"/>
          <w:sz w:val="28"/>
          <w:szCs w:val="28"/>
        </w:rPr>
        <w:t xml:space="preserve"> бюджета </w:t>
      </w:r>
      <w:r w:rsidR="003E396F">
        <w:rPr>
          <w:rFonts w:ascii="Times New Roman" w:hAnsi="Times New Roman"/>
          <w:sz w:val="28"/>
          <w:szCs w:val="28"/>
        </w:rPr>
        <w:t>2601,0</w:t>
      </w:r>
      <w:r w:rsidR="00BB1526" w:rsidRPr="009157F3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76105B" w:rsidRDefault="009D2538" w:rsidP="009336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05B">
        <w:rPr>
          <w:rFonts w:ascii="Times New Roman" w:hAnsi="Times New Roman"/>
          <w:sz w:val="28"/>
          <w:szCs w:val="28"/>
        </w:rPr>
        <w:t>Бюджет мун</w:t>
      </w:r>
      <w:r w:rsidR="00B06E17" w:rsidRPr="0076105B">
        <w:rPr>
          <w:rFonts w:ascii="Times New Roman" w:hAnsi="Times New Roman"/>
          <w:sz w:val="28"/>
          <w:szCs w:val="28"/>
        </w:rPr>
        <w:t>иципа</w:t>
      </w:r>
      <w:r w:rsidR="00B25A11" w:rsidRPr="0076105B">
        <w:rPr>
          <w:rFonts w:ascii="Times New Roman" w:hAnsi="Times New Roman"/>
          <w:sz w:val="28"/>
          <w:szCs w:val="28"/>
        </w:rPr>
        <w:t>льног</w:t>
      </w:r>
      <w:r w:rsidR="001161C9" w:rsidRPr="0076105B">
        <w:rPr>
          <w:rFonts w:ascii="Times New Roman" w:hAnsi="Times New Roman"/>
          <w:sz w:val="28"/>
          <w:szCs w:val="28"/>
        </w:rPr>
        <w:t xml:space="preserve">о образования «Почепский </w:t>
      </w:r>
      <w:r w:rsidRPr="0076105B">
        <w:rPr>
          <w:rFonts w:ascii="Times New Roman" w:hAnsi="Times New Roman"/>
          <w:sz w:val="28"/>
          <w:szCs w:val="28"/>
        </w:rPr>
        <w:t xml:space="preserve">сельсовет» </w:t>
      </w:r>
      <w:r w:rsidR="009D4BF4" w:rsidRPr="0076105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6105B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212AA8" w:rsidRPr="0076105B">
        <w:rPr>
          <w:rFonts w:ascii="Times New Roman" w:hAnsi="Times New Roman"/>
          <w:sz w:val="28"/>
          <w:szCs w:val="28"/>
        </w:rPr>
        <w:t xml:space="preserve">на </w:t>
      </w:r>
      <w:r w:rsidR="00AC6D3A">
        <w:rPr>
          <w:rFonts w:ascii="Times New Roman" w:hAnsi="Times New Roman"/>
          <w:sz w:val="28"/>
          <w:szCs w:val="28"/>
        </w:rPr>
        <w:t>99,</w:t>
      </w:r>
      <w:r w:rsidR="003E396F">
        <w:rPr>
          <w:rFonts w:ascii="Times New Roman" w:hAnsi="Times New Roman"/>
          <w:sz w:val="28"/>
          <w:szCs w:val="28"/>
        </w:rPr>
        <w:t>4</w:t>
      </w:r>
      <w:r w:rsidR="00212AA8" w:rsidRPr="0076105B">
        <w:rPr>
          <w:rFonts w:ascii="Times New Roman" w:hAnsi="Times New Roman"/>
          <w:sz w:val="28"/>
          <w:szCs w:val="28"/>
        </w:rPr>
        <w:t xml:space="preserve">% </w:t>
      </w:r>
      <w:r w:rsidR="00AC6D3A">
        <w:rPr>
          <w:rFonts w:ascii="Times New Roman" w:hAnsi="Times New Roman"/>
          <w:sz w:val="28"/>
          <w:szCs w:val="28"/>
        </w:rPr>
        <w:t xml:space="preserve">                </w:t>
      </w:r>
      <w:r w:rsidR="00212AA8" w:rsidRPr="0076105B">
        <w:rPr>
          <w:rFonts w:ascii="Times New Roman" w:hAnsi="Times New Roman"/>
          <w:sz w:val="28"/>
          <w:szCs w:val="28"/>
        </w:rPr>
        <w:t>(</w:t>
      </w:r>
      <w:r w:rsidR="003E396F">
        <w:rPr>
          <w:rFonts w:ascii="Times New Roman" w:hAnsi="Times New Roman"/>
          <w:sz w:val="28"/>
          <w:szCs w:val="28"/>
        </w:rPr>
        <w:t>12091,3</w:t>
      </w:r>
      <w:r w:rsidR="00D94D07" w:rsidRPr="0076105B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6105B">
        <w:rPr>
          <w:rFonts w:ascii="Times New Roman" w:hAnsi="Times New Roman"/>
          <w:sz w:val="28"/>
          <w:szCs w:val="28"/>
        </w:rPr>
        <w:t>, в то</w:t>
      </w:r>
      <w:r w:rsidR="004D0549" w:rsidRPr="0076105B">
        <w:rPr>
          <w:rFonts w:ascii="Times New Roman" w:hAnsi="Times New Roman"/>
          <w:sz w:val="28"/>
          <w:szCs w:val="28"/>
        </w:rPr>
        <w:t xml:space="preserve">м </w:t>
      </w:r>
      <w:r w:rsidR="004106C1" w:rsidRPr="0076105B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212AA8" w:rsidRPr="0076105B">
        <w:rPr>
          <w:rFonts w:ascii="Times New Roman" w:hAnsi="Times New Roman"/>
          <w:sz w:val="28"/>
          <w:szCs w:val="28"/>
        </w:rPr>
        <w:t xml:space="preserve">доходы на </w:t>
      </w:r>
      <w:r w:rsidR="003E396F">
        <w:rPr>
          <w:rFonts w:ascii="Times New Roman" w:hAnsi="Times New Roman"/>
          <w:sz w:val="28"/>
          <w:szCs w:val="28"/>
        </w:rPr>
        <w:t>100</w:t>
      </w:r>
      <w:r w:rsidR="005F561C" w:rsidRPr="0076105B">
        <w:rPr>
          <w:rFonts w:ascii="Times New Roman" w:hAnsi="Times New Roman"/>
          <w:sz w:val="28"/>
          <w:szCs w:val="28"/>
        </w:rPr>
        <w:t xml:space="preserve">%. </w:t>
      </w:r>
    </w:p>
    <w:p w:rsidR="003E7E0A" w:rsidRPr="00BF034C" w:rsidRDefault="003E7E0A" w:rsidP="009336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F72285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3E396F">
        <w:rPr>
          <w:rFonts w:ascii="Times New Roman" w:eastAsia="Times New Roman" w:hAnsi="Times New Roman"/>
          <w:sz w:val="28"/>
          <w:szCs w:val="28"/>
          <w:lang w:eastAsia="ru-RU"/>
        </w:rPr>
        <w:t>3690,1</w:t>
      </w:r>
      <w:r w:rsidR="00811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3A4DD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3E396F">
        <w:rPr>
          <w:rFonts w:ascii="Times New Roman" w:eastAsia="Times New Roman" w:hAnsi="Times New Roman"/>
          <w:sz w:val="28"/>
          <w:szCs w:val="28"/>
          <w:lang w:eastAsia="ru-RU"/>
        </w:rPr>
        <w:t>98,1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</w:t>
      </w:r>
      <w:r w:rsidR="00E91463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C76CB9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F2F48" w:rsidRPr="00BF03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B17D9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C76CB9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34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A4DD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3E396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66C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76105B" w:rsidRPr="00BF0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96F">
        <w:rPr>
          <w:rFonts w:ascii="Times New Roman" w:eastAsia="Times New Roman" w:hAnsi="Times New Roman"/>
          <w:sz w:val="28"/>
          <w:szCs w:val="28"/>
          <w:lang w:eastAsia="ru-RU"/>
        </w:rPr>
        <w:t>1318,7</w:t>
      </w:r>
      <w:r w:rsidR="00FC51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11970">
        <w:rPr>
          <w:rFonts w:ascii="Times New Roman" w:eastAsia="Times New Roman" w:hAnsi="Times New Roman"/>
          <w:sz w:val="28"/>
          <w:szCs w:val="28"/>
          <w:lang w:eastAsia="ru-RU"/>
        </w:rPr>
        <w:t>55,6</w:t>
      </w:r>
      <w:r w:rsidR="00AC6D3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5472E" w:rsidRPr="00BF034C" w:rsidRDefault="0095472E" w:rsidP="009336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34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</w:t>
      </w:r>
      <w:r w:rsidR="00DA033B" w:rsidRPr="00BF034C">
        <w:rPr>
          <w:rFonts w:ascii="Times New Roman" w:hAnsi="Times New Roman"/>
          <w:sz w:val="28"/>
          <w:szCs w:val="28"/>
        </w:rPr>
        <w:t>очепс</w:t>
      </w:r>
      <w:r w:rsidRPr="00BF034C">
        <w:rPr>
          <w:rFonts w:ascii="Times New Roman" w:hAnsi="Times New Roman"/>
          <w:sz w:val="28"/>
          <w:szCs w:val="28"/>
        </w:rPr>
        <w:t>кий сельсовет» Дмитри</w:t>
      </w:r>
      <w:r w:rsidR="00DA033B" w:rsidRPr="00BF034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AC6D3A">
        <w:rPr>
          <w:rFonts w:ascii="Times New Roman" w:hAnsi="Times New Roman"/>
          <w:sz w:val="28"/>
          <w:szCs w:val="28"/>
        </w:rPr>
        <w:t>за 20</w:t>
      </w:r>
      <w:r w:rsidR="007B17D9">
        <w:rPr>
          <w:rFonts w:ascii="Times New Roman" w:hAnsi="Times New Roman"/>
          <w:sz w:val="28"/>
          <w:szCs w:val="28"/>
        </w:rPr>
        <w:t>2</w:t>
      </w:r>
      <w:r w:rsidR="00811970">
        <w:rPr>
          <w:rFonts w:ascii="Times New Roman" w:hAnsi="Times New Roman"/>
          <w:sz w:val="28"/>
          <w:szCs w:val="28"/>
        </w:rPr>
        <w:t>1</w:t>
      </w:r>
      <w:r w:rsidR="00BF034C" w:rsidRPr="00BF034C">
        <w:rPr>
          <w:rFonts w:ascii="Times New Roman" w:hAnsi="Times New Roman"/>
          <w:sz w:val="28"/>
          <w:szCs w:val="28"/>
        </w:rPr>
        <w:t xml:space="preserve"> год</w:t>
      </w:r>
      <w:r w:rsidRPr="00BF034C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95472E" w:rsidRPr="00B402ED" w:rsidRDefault="00DA033B" w:rsidP="00DA033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F2BF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10200" cy="2057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657" w:rsidRPr="00B402ED" w:rsidRDefault="00933657" w:rsidP="0093365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02E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33657" w:rsidRPr="00B402ED" w:rsidRDefault="00933657" w:rsidP="0093365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02ED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  <w:r w:rsidR="00AC6D3A">
        <w:rPr>
          <w:rFonts w:ascii="Times New Roman" w:hAnsi="Times New Roman"/>
          <w:sz w:val="24"/>
          <w:szCs w:val="28"/>
        </w:rPr>
        <w:t>за 20</w:t>
      </w:r>
      <w:r w:rsidR="00811970">
        <w:rPr>
          <w:rFonts w:ascii="Times New Roman" w:hAnsi="Times New Roman"/>
          <w:sz w:val="24"/>
          <w:szCs w:val="28"/>
        </w:rPr>
        <w:t>21</w:t>
      </w:r>
      <w:r w:rsidR="007B17D9">
        <w:rPr>
          <w:rFonts w:ascii="Times New Roman" w:hAnsi="Times New Roman"/>
          <w:sz w:val="24"/>
          <w:szCs w:val="28"/>
        </w:rPr>
        <w:t xml:space="preserve"> </w:t>
      </w:r>
      <w:r w:rsidR="00B402ED" w:rsidRPr="00B402ED">
        <w:rPr>
          <w:rFonts w:ascii="Times New Roman" w:hAnsi="Times New Roman"/>
          <w:sz w:val="24"/>
          <w:szCs w:val="28"/>
        </w:rPr>
        <w:t>год</w:t>
      </w:r>
    </w:p>
    <w:p w:rsidR="0095472E" w:rsidRPr="00B402ED" w:rsidRDefault="0095472E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F667B0" w:rsidRDefault="00386B2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67B0">
        <w:rPr>
          <w:rFonts w:ascii="Times New Roman" w:hAnsi="Times New Roman"/>
          <w:sz w:val="28"/>
          <w:szCs w:val="28"/>
        </w:rPr>
        <w:t>Налоговые и неналоговые д</w:t>
      </w:r>
      <w:r w:rsidR="00E91463" w:rsidRPr="00F667B0">
        <w:rPr>
          <w:rFonts w:ascii="Times New Roman" w:hAnsi="Times New Roman"/>
          <w:sz w:val="28"/>
          <w:szCs w:val="28"/>
        </w:rPr>
        <w:t>оходы</w:t>
      </w:r>
      <w:r w:rsidR="000F24D5" w:rsidRPr="00F667B0">
        <w:rPr>
          <w:rFonts w:ascii="Times New Roman" w:hAnsi="Times New Roman"/>
          <w:sz w:val="28"/>
          <w:szCs w:val="28"/>
        </w:rPr>
        <w:t xml:space="preserve"> бюджета за 20</w:t>
      </w:r>
      <w:r w:rsidR="00811970">
        <w:rPr>
          <w:rFonts w:ascii="Times New Roman" w:hAnsi="Times New Roman"/>
          <w:sz w:val="28"/>
          <w:szCs w:val="28"/>
        </w:rPr>
        <w:t>21</w:t>
      </w:r>
      <w:r w:rsidRPr="00F667B0">
        <w:rPr>
          <w:rFonts w:ascii="Times New Roman" w:hAnsi="Times New Roman"/>
          <w:sz w:val="28"/>
          <w:szCs w:val="28"/>
        </w:rPr>
        <w:t xml:space="preserve"> год составили </w:t>
      </w:r>
      <w:r w:rsidR="0037560A">
        <w:rPr>
          <w:rFonts w:ascii="Times New Roman" w:hAnsi="Times New Roman"/>
          <w:sz w:val="28"/>
          <w:szCs w:val="28"/>
        </w:rPr>
        <w:t xml:space="preserve">               </w:t>
      </w:r>
      <w:r w:rsidR="00811970">
        <w:rPr>
          <w:rFonts w:ascii="Times New Roman" w:hAnsi="Times New Roman"/>
          <w:sz w:val="28"/>
          <w:szCs w:val="28"/>
        </w:rPr>
        <w:t>8403,2</w:t>
      </w:r>
      <w:r w:rsidR="00F667B0" w:rsidRPr="00F667B0">
        <w:rPr>
          <w:rFonts w:ascii="Times New Roman" w:hAnsi="Times New Roman"/>
          <w:sz w:val="28"/>
          <w:szCs w:val="28"/>
        </w:rPr>
        <w:t xml:space="preserve"> </w:t>
      </w:r>
      <w:r w:rsidRPr="00F667B0">
        <w:rPr>
          <w:rFonts w:ascii="Times New Roman" w:hAnsi="Times New Roman"/>
          <w:sz w:val="28"/>
          <w:szCs w:val="28"/>
        </w:rPr>
        <w:t>тыс.</w:t>
      </w:r>
      <w:r w:rsidR="008450DC" w:rsidRPr="00F667B0">
        <w:rPr>
          <w:rFonts w:ascii="Times New Roman" w:hAnsi="Times New Roman"/>
          <w:sz w:val="28"/>
          <w:szCs w:val="28"/>
        </w:rPr>
        <w:t xml:space="preserve"> рублей или </w:t>
      </w:r>
      <w:r w:rsidR="00811970">
        <w:rPr>
          <w:rFonts w:ascii="Times New Roman" w:hAnsi="Times New Roman"/>
          <w:sz w:val="28"/>
          <w:szCs w:val="28"/>
        </w:rPr>
        <w:t>100</w:t>
      </w:r>
      <w:r w:rsidR="00C41ABA">
        <w:rPr>
          <w:rFonts w:ascii="Times New Roman" w:hAnsi="Times New Roman"/>
          <w:sz w:val="28"/>
          <w:szCs w:val="28"/>
        </w:rPr>
        <w:t xml:space="preserve"> </w:t>
      </w:r>
      <w:r w:rsidR="00E91463" w:rsidRPr="00F667B0">
        <w:rPr>
          <w:rFonts w:ascii="Times New Roman" w:hAnsi="Times New Roman"/>
          <w:sz w:val="28"/>
          <w:szCs w:val="28"/>
        </w:rPr>
        <w:t>%</w:t>
      </w:r>
      <w:r w:rsidR="00AB0B06" w:rsidRPr="00F667B0">
        <w:rPr>
          <w:rFonts w:ascii="Times New Roman" w:hAnsi="Times New Roman"/>
          <w:sz w:val="28"/>
          <w:szCs w:val="28"/>
        </w:rPr>
        <w:t xml:space="preserve"> от плана (</w:t>
      </w:r>
      <w:r w:rsidR="00811970">
        <w:rPr>
          <w:rFonts w:ascii="Times New Roman" w:hAnsi="Times New Roman"/>
          <w:sz w:val="28"/>
          <w:szCs w:val="28"/>
        </w:rPr>
        <w:t>8400,5</w:t>
      </w:r>
      <w:r w:rsidR="00E91463" w:rsidRPr="00F667B0">
        <w:rPr>
          <w:rFonts w:ascii="Times New Roman" w:hAnsi="Times New Roman"/>
          <w:sz w:val="28"/>
          <w:szCs w:val="28"/>
        </w:rPr>
        <w:t xml:space="preserve"> тыс. рублей) и </w:t>
      </w:r>
      <w:r w:rsidR="008A0106" w:rsidRPr="00F667B0">
        <w:rPr>
          <w:rFonts w:ascii="Times New Roman" w:hAnsi="Times New Roman"/>
          <w:sz w:val="28"/>
          <w:szCs w:val="28"/>
        </w:rPr>
        <w:t>у</w:t>
      </w:r>
      <w:r w:rsidR="00811970">
        <w:rPr>
          <w:rFonts w:ascii="Times New Roman" w:hAnsi="Times New Roman"/>
          <w:sz w:val="28"/>
          <w:szCs w:val="28"/>
        </w:rPr>
        <w:t>меньшились</w:t>
      </w:r>
      <w:r w:rsidR="008A0106" w:rsidRPr="00F667B0">
        <w:rPr>
          <w:rFonts w:ascii="Times New Roman" w:hAnsi="Times New Roman"/>
          <w:sz w:val="28"/>
          <w:szCs w:val="28"/>
        </w:rPr>
        <w:t xml:space="preserve"> по сравнению с 20</w:t>
      </w:r>
      <w:r w:rsidR="00811970">
        <w:rPr>
          <w:rFonts w:ascii="Times New Roman" w:hAnsi="Times New Roman"/>
          <w:sz w:val="28"/>
          <w:szCs w:val="28"/>
        </w:rPr>
        <w:t>20</w:t>
      </w:r>
      <w:r w:rsidR="008450DC" w:rsidRPr="00F667B0">
        <w:rPr>
          <w:rFonts w:ascii="Times New Roman" w:hAnsi="Times New Roman"/>
          <w:sz w:val="28"/>
          <w:szCs w:val="28"/>
        </w:rPr>
        <w:t xml:space="preserve"> годом на </w:t>
      </w:r>
      <w:r w:rsidR="00811970">
        <w:rPr>
          <w:rFonts w:ascii="Times New Roman" w:hAnsi="Times New Roman"/>
          <w:sz w:val="28"/>
          <w:szCs w:val="28"/>
        </w:rPr>
        <w:t>12010,2</w:t>
      </w:r>
      <w:r w:rsidR="00C41ABA">
        <w:rPr>
          <w:rFonts w:ascii="Times New Roman" w:hAnsi="Times New Roman"/>
          <w:sz w:val="28"/>
          <w:szCs w:val="28"/>
        </w:rPr>
        <w:t xml:space="preserve"> тыс. рублей или</w:t>
      </w:r>
      <w:r w:rsidR="0037560A">
        <w:rPr>
          <w:rFonts w:ascii="Times New Roman" w:hAnsi="Times New Roman"/>
          <w:sz w:val="28"/>
          <w:szCs w:val="28"/>
        </w:rPr>
        <w:t xml:space="preserve"> на </w:t>
      </w:r>
      <w:r w:rsidR="00811970">
        <w:rPr>
          <w:rFonts w:ascii="Times New Roman" w:hAnsi="Times New Roman"/>
          <w:sz w:val="28"/>
          <w:szCs w:val="28"/>
        </w:rPr>
        <w:t>142,9</w:t>
      </w:r>
      <w:r w:rsidR="008450DC" w:rsidRPr="00F667B0">
        <w:rPr>
          <w:rFonts w:ascii="Times New Roman" w:hAnsi="Times New Roman"/>
          <w:sz w:val="28"/>
          <w:szCs w:val="28"/>
        </w:rPr>
        <w:t>%</w:t>
      </w:r>
      <w:r w:rsidRPr="00F667B0">
        <w:rPr>
          <w:rFonts w:ascii="Times New Roman" w:hAnsi="Times New Roman"/>
          <w:sz w:val="28"/>
          <w:szCs w:val="28"/>
        </w:rPr>
        <w:t>.</w:t>
      </w:r>
    </w:p>
    <w:p w:rsidR="00D5709C" w:rsidRPr="0047552D" w:rsidRDefault="00E91463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7552D">
        <w:rPr>
          <w:rFonts w:ascii="Times New Roman" w:hAnsi="Times New Roman"/>
          <w:sz w:val="28"/>
          <w:szCs w:val="28"/>
        </w:rPr>
        <w:t>Доля</w:t>
      </w:r>
      <w:r w:rsidR="00546164" w:rsidRPr="0047552D">
        <w:rPr>
          <w:rFonts w:ascii="Times New Roman" w:hAnsi="Times New Roman"/>
          <w:sz w:val="28"/>
          <w:szCs w:val="28"/>
        </w:rPr>
        <w:t xml:space="preserve"> налоговых и неналоговых доходов </w:t>
      </w:r>
      <w:r w:rsidR="00A73734" w:rsidRPr="0047552D">
        <w:rPr>
          <w:rFonts w:ascii="Times New Roman" w:hAnsi="Times New Roman"/>
          <w:sz w:val="28"/>
          <w:szCs w:val="28"/>
        </w:rPr>
        <w:t>в доходах бюджета муниципального образования «</w:t>
      </w:r>
      <w:r w:rsidR="00A80C6D" w:rsidRPr="0047552D">
        <w:rPr>
          <w:rFonts w:ascii="Times New Roman" w:hAnsi="Times New Roman"/>
          <w:sz w:val="28"/>
          <w:szCs w:val="28"/>
        </w:rPr>
        <w:t xml:space="preserve">Почепский </w:t>
      </w:r>
      <w:r w:rsidR="00A73734" w:rsidRPr="0047552D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47552D" w:rsidRPr="0047552D">
        <w:rPr>
          <w:rFonts w:ascii="Times New Roman" w:hAnsi="Times New Roman"/>
          <w:sz w:val="28"/>
          <w:szCs w:val="28"/>
        </w:rPr>
        <w:t xml:space="preserve">Курской области </w:t>
      </w:r>
      <w:r w:rsidR="00D3106C" w:rsidRPr="0047552D">
        <w:rPr>
          <w:rFonts w:ascii="Times New Roman" w:hAnsi="Times New Roman"/>
          <w:sz w:val="28"/>
          <w:szCs w:val="28"/>
        </w:rPr>
        <w:t>за 20</w:t>
      </w:r>
      <w:r w:rsidR="00811970">
        <w:rPr>
          <w:rFonts w:ascii="Times New Roman" w:hAnsi="Times New Roman"/>
          <w:sz w:val="28"/>
          <w:szCs w:val="28"/>
        </w:rPr>
        <w:t>21</w:t>
      </w:r>
      <w:r w:rsidR="001C5206" w:rsidRPr="0047552D">
        <w:rPr>
          <w:rFonts w:ascii="Times New Roman" w:hAnsi="Times New Roman"/>
          <w:sz w:val="28"/>
          <w:szCs w:val="28"/>
        </w:rPr>
        <w:t xml:space="preserve"> год составила </w:t>
      </w:r>
      <w:r w:rsidR="00811970">
        <w:rPr>
          <w:rFonts w:ascii="Times New Roman" w:hAnsi="Times New Roman"/>
          <w:sz w:val="28"/>
          <w:szCs w:val="28"/>
        </w:rPr>
        <w:t>69,5</w:t>
      </w:r>
      <w:r w:rsidR="00A73734" w:rsidRPr="0047552D">
        <w:rPr>
          <w:rFonts w:ascii="Times New Roman" w:hAnsi="Times New Roman"/>
          <w:sz w:val="28"/>
          <w:szCs w:val="28"/>
        </w:rPr>
        <w:t>%.</w:t>
      </w:r>
    </w:p>
    <w:p w:rsidR="00A30945" w:rsidRPr="00A30945" w:rsidRDefault="00B60ADF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30945">
        <w:rPr>
          <w:rFonts w:ascii="Times New Roman" w:hAnsi="Times New Roman"/>
          <w:sz w:val="28"/>
          <w:szCs w:val="28"/>
        </w:rPr>
        <w:t>Налоговые доходы составляют</w:t>
      </w:r>
      <w:r w:rsidR="00D35AED" w:rsidRPr="00A30945">
        <w:rPr>
          <w:rFonts w:ascii="Times New Roman" w:hAnsi="Times New Roman"/>
          <w:sz w:val="28"/>
          <w:szCs w:val="28"/>
        </w:rPr>
        <w:t xml:space="preserve">– </w:t>
      </w:r>
      <w:r w:rsidR="00811970">
        <w:rPr>
          <w:rFonts w:ascii="Times New Roman" w:hAnsi="Times New Roman"/>
          <w:sz w:val="28"/>
          <w:szCs w:val="28"/>
        </w:rPr>
        <w:t>16,1</w:t>
      </w:r>
      <w:r w:rsidR="00E63B26" w:rsidRPr="00A30945">
        <w:rPr>
          <w:rFonts w:ascii="Times New Roman" w:hAnsi="Times New Roman"/>
          <w:sz w:val="28"/>
          <w:szCs w:val="28"/>
        </w:rPr>
        <w:t>%</w:t>
      </w:r>
      <w:r w:rsidR="00DD1603" w:rsidRPr="00A30945">
        <w:rPr>
          <w:rFonts w:ascii="Times New Roman" w:hAnsi="Times New Roman"/>
          <w:sz w:val="28"/>
          <w:szCs w:val="28"/>
        </w:rPr>
        <w:t xml:space="preserve"> (</w:t>
      </w:r>
      <w:r w:rsidR="00811970">
        <w:rPr>
          <w:rFonts w:ascii="Times New Roman" w:hAnsi="Times New Roman"/>
          <w:sz w:val="28"/>
          <w:szCs w:val="28"/>
        </w:rPr>
        <w:t>1350,2</w:t>
      </w:r>
      <w:r w:rsidR="00AF1D0D">
        <w:rPr>
          <w:rFonts w:ascii="Times New Roman" w:hAnsi="Times New Roman"/>
          <w:sz w:val="28"/>
          <w:szCs w:val="28"/>
        </w:rPr>
        <w:t xml:space="preserve"> </w:t>
      </w:r>
      <w:r w:rsidR="00E63B26" w:rsidRPr="00A30945">
        <w:rPr>
          <w:rFonts w:ascii="Times New Roman" w:hAnsi="Times New Roman"/>
          <w:sz w:val="28"/>
          <w:szCs w:val="28"/>
        </w:rPr>
        <w:t>тыс. рублей)</w:t>
      </w:r>
      <w:r w:rsidR="0037560A">
        <w:rPr>
          <w:rFonts w:ascii="Times New Roman" w:hAnsi="Times New Roman"/>
          <w:sz w:val="28"/>
          <w:szCs w:val="28"/>
        </w:rPr>
        <w:t xml:space="preserve"> с у</w:t>
      </w:r>
      <w:r w:rsidR="00811970">
        <w:rPr>
          <w:rFonts w:ascii="Times New Roman" w:hAnsi="Times New Roman"/>
          <w:sz w:val="28"/>
          <w:szCs w:val="28"/>
        </w:rPr>
        <w:t>меньшением к 2021</w:t>
      </w:r>
      <w:r w:rsidR="00176D2E" w:rsidRPr="00A30945">
        <w:rPr>
          <w:rFonts w:ascii="Times New Roman" w:hAnsi="Times New Roman"/>
          <w:sz w:val="28"/>
          <w:szCs w:val="28"/>
        </w:rPr>
        <w:t xml:space="preserve"> году </w:t>
      </w:r>
      <w:r w:rsidR="00161520" w:rsidRPr="00A30945">
        <w:rPr>
          <w:rFonts w:ascii="Times New Roman" w:hAnsi="Times New Roman"/>
          <w:sz w:val="28"/>
          <w:szCs w:val="28"/>
        </w:rPr>
        <w:t xml:space="preserve">на </w:t>
      </w:r>
      <w:r w:rsidR="00811970">
        <w:rPr>
          <w:rFonts w:ascii="Times New Roman" w:hAnsi="Times New Roman"/>
          <w:sz w:val="28"/>
          <w:szCs w:val="28"/>
        </w:rPr>
        <w:t>152,7</w:t>
      </w:r>
      <w:r w:rsidR="0037560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11970">
        <w:rPr>
          <w:rFonts w:ascii="Times New Roman" w:hAnsi="Times New Roman"/>
          <w:sz w:val="28"/>
          <w:szCs w:val="28"/>
        </w:rPr>
        <w:t>10,2</w:t>
      </w:r>
      <w:r w:rsidR="00161520" w:rsidRPr="00A30945">
        <w:rPr>
          <w:rFonts w:ascii="Times New Roman" w:hAnsi="Times New Roman"/>
          <w:sz w:val="28"/>
          <w:szCs w:val="28"/>
        </w:rPr>
        <w:t>%</w:t>
      </w:r>
      <w:r w:rsidR="003D057A" w:rsidRPr="00A30945">
        <w:rPr>
          <w:rFonts w:ascii="Times New Roman" w:hAnsi="Times New Roman"/>
          <w:sz w:val="28"/>
          <w:szCs w:val="28"/>
        </w:rPr>
        <w:t>.</w:t>
      </w:r>
    </w:p>
    <w:p w:rsidR="002B425F" w:rsidRPr="00092C8A" w:rsidRDefault="00E63B26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92C8A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092C8A">
        <w:rPr>
          <w:rFonts w:ascii="Times New Roman" w:hAnsi="Times New Roman"/>
          <w:sz w:val="28"/>
          <w:szCs w:val="28"/>
        </w:rPr>
        <w:t xml:space="preserve">образования </w:t>
      </w:r>
      <w:r w:rsidR="000C300C" w:rsidRPr="00092C8A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="00E711FE" w:rsidRPr="00092C8A">
        <w:rPr>
          <w:rFonts w:ascii="Times New Roman" w:hAnsi="Times New Roman"/>
          <w:sz w:val="28"/>
          <w:szCs w:val="28"/>
        </w:rPr>
        <w:t>по основным видам</w:t>
      </w:r>
      <w:r w:rsidR="00DD1603" w:rsidRPr="00092C8A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092C8A">
        <w:rPr>
          <w:rFonts w:ascii="Times New Roman" w:hAnsi="Times New Roman"/>
          <w:sz w:val="28"/>
          <w:szCs w:val="28"/>
        </w:rPr>
        <w:t>приходится на</w:t>
      </w:r>
      <w:r w:rsidR="00FE13C9">
        <w:rPr>
          <w:rFonts w:ascii="Times New Roman" w:hAnsi="Times New Roman"/>
          <w:sz w:val="28"/>
          <w:szCs w:val="28"/>
        </w:rPr>
        <w:t xml:space="preserve"> </w:t>
      </w:r>
      <w:r w:rsidR="002B425F" w:rsidRPr="00092C8A">
        <w:rPr>
          <w:rFonts w:ascii="Times New Roman" w:hAnsi="Times New Roman"/>
          <w:sz w:val="28"/>
          <w:szCs w:val="28"/>
        </w:rPr>
        <w:t>налог</w:t>
      </w:r>
      <w:r w:rsidR="00FE13C9">
        <w:rPr>
          <w:rFonts w:ascii="Times New Roman" w:hAnsi="Times New Roman"/>
          <w:sz w:val="28"/>
          <w:szCs w:val="28"/>
        </w:rPr>
        <w:t xml:space="preserve">и </w:t>
      </w:r>
      <w:r w:rsidR="002B425F" w:rsidRPr="00092C8A">
        <w:rPr>
          <w:rFonts w:ascii="Times New Roman" w:hAnsi="Times New Roman"/>
          <w:sz w:val="28"/>
          <w:szCs w:val="28"/>
        </w:rPr>
        <w:t xml:space="preserve"> на имущество </w:t>
      </w:r>
      <w:r w:rsidR="002B425F" w:rsidRPr="00AF1D0D">
        <w:rPr>
          <w:rFonts w:ascii="Times New Roman" w:hAnsi="Times New Roman"/>
          <w:sz w:val="28"/>
          <w:szCs w:val="28"/>
        </w:rPr>
        <w:t xml:space="preserve">– </w:t>
      </w:r>
      <w:r w:rsidR="00811970">
        <w:rPr>
          <w:rFonts w:ascii="Times New Roman" w:hAnsi="Times New Roman"/>
          <w:sz w:val="28"/>
          <w:szCs w:val="28"/>
        </w:rPr>
        <w:t>97,0</w:t>
      </w:r>
      <w:r w:rsidR="002B425F" w:rsidRPr="00092C8A">
        <w:rPr>
          <w:rFonts w:ascii="Times New Roman" w:hAnsi="Times New Roman"/>
          <w:sz w:val="28"/>
          <w:szCs w:val="28"/>
        </w:rPr>
        <w:t>%</w:t>
      </w:r>
      <w:r w:rsidR="009F0030" w:rsidRPr="00092C8A">
        <w:rPr>
          <w:rFonts w:ascii="Times New Roman" w:hAnsi="Times New Roman"/>
          <w:sz w:val="28"/>
          <w:szCs w:val="28"/>
        </w:rPr>
        <w:t xml:space="preserve"> (</w:t>
      </w:r>
      <w:r w:rsidR="00811970">
        <w:rPr>
          <w:rFonts w:ascii="Times New Roman" w:hAnsi="Times New Roman"/>
          <w:sz w:val="28"/>
          <w:szCs w:val="28"/>
        </w:rPr>
        <w:t>1309,3</w:t>
      </w:r>
      <w:r w:rsidR="009F0030" w:rsidRPr="00092C8A">
        <w:rPr>
          <w:rFonts w:ascii="Times New Roman" w:hAnsi="Times New Roman"/>
          <w:sz w:val="28"/>
          <w:szCs w:val="28"/>
        </w:rPr>
        <w:t xml:space="preserve"> тыс. рублей)</w:t>
      </w:r>
      <w:r w:rsidR="002B425F" w:rsidRPr="00092C8A">
        <w:rPr>
          <w:rFonts w:ascii="Times New Roman" w:hAnsi="Times New Roman"/>
          <w:sz w:val="28"/>
          <w:szCs w:val="28"/>
        </w:rPr>
        <w:t>.</w:t>
      </w:r>
    </w:p>
    <w:p w:rsidR="002B425F" w:rsidRPr="00092C8A" w:rsidRDefault="002B425F" w:rsidP="00DC35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C8A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«Почепский сельсовет» Дмитриевского района Курской области за 20</w:t>
      </w:r>
      <w:r w:rsidR="00BB5359">
        <w:rPr>
          <w:rFonts w:ascii="Times New Roman" w:hAnsi="Times New Roman"/>
          <w:sz w:val="28"/>
          <w:szCs w:val="28"/>
        </w:rPr>
        <w:t>2</w:t>
      </w:r>
      <w:r w:rsidR="008F13F6">
        <w:rPr>
          <w:rFonts w:ascii="Times New Roman" w:hAnsi="Times New Roman"/>
          <w:sz w:val="28"/>
          <w:szCs w:val="28"/>
        </w:rPr>
        <w:t>1</w:t>
      </w:r>
      <w:r w:rsidRPr="00092C8A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B425F" w:rsidRPr="00EF1550" w:rsidRDefault="009D4BF4" w:rsidP="009D4BF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FF2BF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87590" cy="2188800"/>
            <wp:effectExtent l="19050" t="0" r="27410" b="19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065" w:rsidRPr="00EF1550" w:rsidRDefault="00BB3065" w:rsidP="00BB3065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EF155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B3065" w:rsidRDefault="00BB3065" w:rsidP="007852B5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EF1550">
        <w:rPr>
          <w:rFonts w:ascii="Times New Roman" w:hAnsi="Times New Roman"/>
          <w:sz w:val="24"/>
          <w:szCs w:val="28"/>
        </w:rPr>
        <w:t>«Почепский сельсовет» Дмитриевско</w:t>
      </w:r>
      <w:r w:rsidR="00BB5359">
        <w:rPr>
          <w:rFonts w:ascii="Times New Roman" w:hAnsi="Times New Roman"/>
          <w:sz w:val="24"/>
          <w:szCs w:val="28"/>
        </w:rPr>
        <w:t>г</w:t>
      </w:r>
      <w:r w:rsidR="008F13F6">
        <w:rPr>
          <w:rFonts w:ascii="Times New Roman" w:hAnsi="Times New Roman"/>
          <w:sz w:val="24"/>
          <w:szCs w:val="28"/>
        </w:rPr>
        <w:t>о района Курской области за 2021</w:t>
      </w:r>
      <w:r w:rsidRPr="00EF1550">
        <w:rPr>
          <w:rFonts w:ascii="Times New Roman" w:hAnsi="Times New Roman"/>
          <w:sz w:val="24"/>
          <w:szCs w:val="28"/>
        </w:rPr>
        <w:t xml:space="preserve"> год</w:t>
      </w:r>
    </w:p>
    <w:p w:rsidR="0037560A" w:rsidRPr="00EF1550" w:rsidRDefault="0037560A" w:rsidP="007852B5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92C8A" w:rsidRPr="00B25B37" w:rsidRDefault="00092C8A" w:rsidP="009D4BF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B37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«Почепский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8E668E">
        <w:rPr>
          <w:rFonts w:ascii="Times New Roman" w:hAnsi="Times New Roman"/>
          <w:sz w:val="28"/>
          <w:szCs w:val="28"/>
        </w:rPr>
        <w:t>2,5</w:t>
      </w:r>
      <w:r w:rsidRPr="00B25B37">
        <w:rPr>
          <w:rFonts w:ascii="Times New Roman" w:hAnsi="Times New Roman"/>
          <w:sz w:val="28"/>
          <w:szCs w:val="28"/>
        </w:rPr>
        <w:t xml:space="preserve">% и </w:t>
      </w:r>
      <w:r w:rsidR="00F65EA8">
        <w:rPr>
          <w:rFonts w:ascii="Times New Roman" w:hAnsi="Times New Roman"/>
          <w:sz w:val="28"/>
          <w:szCs w:val="28"/>
        </w:rPr>
        <w:t>9</w:t>
      </w:r>
      <w:r w:rsidR="008E668E">
        <w:rPr>
          <w:rFonts w:ascii="Times New Roman" w:hAnsi="Times New Roman"/>
          <w:sz w:val="28"/>
          <w:szCs w:val="28"/>
        </w:rPr>
        <w:t>7,5</w:t>
      </w:r>
      <w:r w:rsidRPr="00B25B37">
        <w:rPr>
          <w:rFonts w:ascii="Times New Roman" w:hAnsi="Times New Roman"/>
          <w:sz w:val="28"/>
          <w:szCs w:val="28"/>
        </w:rPr>
        <w:t>% соответственно.</w:t>
      </w:r>
    </w:p>
    <w:p w:rsidR="00E87AB1" w:rsidRPr="004D705C" w:rsidRDefault="00E448BC" w:rsidP="009D4BF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5C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4D705C">
        <w:rPr>
          <w:rFonts w:ascii="Times New Roman" w:hAnsi="Times New Roman"/>
          <w:sz w:val="28"/>
          <w:szCs w:val="28"/>
        </w:rPr>
        <w:t xml:space="preserve">ете муниципального образования </w:t>
      </w:r>
      <w:r w:rsidR="00184FD9" w:rsidRPr="004D705C">
        <w:rPr>
          <w:rFonts w:ascii="Times New Roman" w:hAnsi="Times New Roman"/>
          <w:sz w:val="28"/>
          <w:szCs w:val="28"/>
        </w:rPr>
        <w:t xml:space="preserve">«Почепский </w:t>
      </w:r>
      <w:r w:rsidR="00312A49" w:rsidRPr="004D705C">
        <w:rPr>
          <w:rFonts w:ascii="Times New Roman" w:hAnsi="Times New Roman"/>
          <w:sz w:val="28"/>
          <w:szCs w:val="28"/>
        </w:rPr>
        <w:t>сельсовет</w:t>
      </w:r>
      <w:r w:rsidR="00434B44" w:rsidRPr="004D705C">
        <w:rPr>
          <w:rFonts w:ascii="Times New Roman" w:hAnsi="Times New Roman"/>
          <w:sz w:val="28"/>
          <w:szCs w:val="28"/>
        </w:rPr>
        <w:t xml:space="preserve">» </w:t>
      </w:r>
      <w:r w:rsidR="002B784D" w:rsidRPr="004D705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8E668E">
        <w:rPr>
          <w:rFonts w:ascii="Times New Roman" w:hAnsi="Times New Roman"/>
          <w:sz w:val="28"/>
          <w:szCs w:val="28"/>
        </w:rPr>
        <w:t>за 2021</w:t>
      </w:r>
      <w:r w:rsidR="00AF14EC" w:rsidRPr="004D705C">
        <w:rPr>
          <w:rFonts w:ascii="Times New Roman" w:hAnsi="Times New Roman"/>
          <w:sz w:val="28"/>
          <w:szCs w:val="28"/>
        </w:rPr>
        <w:t xml:space="preserve"> год со</w:t>
      </w:r>
      <w:r w:rsidR="00D767EB" w:rsidRPr="004D705C">
        <w:rPr>
          <w:rFonts w:ascii="Times New Roman" w:hAnsi="Times New Roman"/>
          <w:sz w:val="28"/>
          <w:szCs w:val="28"/>
        </w:rPr>
        <w:t>ставляют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8E668E">
        <w:rPr>
          <w:rFonts w:ascii="Times New Roman" w:hAnsi="Times New Roman"/>
          <w:sz w:val="28"/>
          <w:szCs w:val="28"/>
        </w:rPr>
        <w:t>83,9</w:t>
      </w:r>
      <w:r w:rsidR="002B784D" w:rsidRPr="004D705C">
        <w:rPr>
          <w:rFonts w:ascii="Times New Roman" w:hAnsi="Times New Roman"/>
          <w:sz w:val="28"/>
          <w:szCs w:val="28"/>
        </w:rPr>
        <w:t>%</w:t>
      </w:r>
      <w:r w:rsidR="00F6730E">
        <w:rPr>
          <w:rFonts w:ascii="Times New Roman" w:hAnsi="Times New Roman"/>
          <w:sz w:val="28"/>
          <w:szCs w:val="28"/>
        </w:rPr>
        <w:t xml:space="preserve"> </w:t>
      </w:r>
      <w:r w:rsidR="00AC70C8" w:rsidRPr="004D705C">
        <w:rPr>
          <w:rFonts w:ascii="Times New Roman" w:hAnsi="Times New Roman"/>
          <w:sz w:val="28"/>
          <w:szCs w:val="28"/>
        </w:rPr>
        <w:t>(</w:t>
      </w:r>
      <w:r w:rsidR="008E668E">
        <w:rPr>
          <w:rFonts w:ascii="Times New Roman" w:hAnsi="Times New Roman"/>
          <w:sz w:val="28"/>
          <w:szCs w:val="28"/>
        </w:rPr>
        <w:t>7051,0</w:t>
      </w:r>
      <w:r w:rsidR="004D705C" w:rsidRPr="004D705C">
        <w:rPr>
          <w:rFonts w:ascii="Times New Roman" w:hAnsi="Times New Roman"/>
          <w:sz w:val="28"/>
          <w:szCs w:val="28"/>
        </w:rPr>
        <w:t xml:space="preserve"> </w:t>
      </w:r>
      <w:r w:rsidR="00A12F06" w:rsidRPr="004D705C">
        <w:rPr>
          <w:rFonts w:ascii="Times New Roman" w:hAnsi="Times New Roman"/>
          <w:sz w:val="28"/>
          <w:szCs w:val="28"/>
        </w:rPr>
        <w:t>тыс.</w:t>
      </w:r>
      <w:r w:rsidR="00AF14EC" w:rsidRPr="004D705C">
        <w:rPr>
          <w:rFonts w:ascii="Times New Roman" w:hAnsi="Times New Roman"/>
          <w:sz w:val="28"/>
          <w:szCs w:val="28"/>
        </w:rPr>
        <w:t xml:space="preserve"> рублей)</w:t>
      </w:r>
      <w:r w:rsidR="00D767EB" w:rsidRPr="004D705C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4D705C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4D705C">
        <w:rPr>
          <w:rFonts w:ascii="Times New Roman" w:hAnsi="Times New Roman"/>
          <w:sz w:val="28"/>
          <w:szCs w:val="28"/>
        </w:rPr>
        <w:t>, с</w:t>
      </w:r>
      <w:r w:rsidR="00AC70C8" w:rsidRPr="004D705C">
        <w:rPr>
          <w:rFonts w:ascii="Times New Roman" w:hAnsi="Times New Roman"/>
          <w:sz w:val="28"/>
          <w:szCs w:val="28"/>
        </w:rPr>
        <w:t xml:space="preserve"> у</w:t>
      </w:r>
      <w:r w:rsidR="008E668E">
        <w:rPr>
          <w:rFonts w:ascii="Times New Roman" w:hAnsi="Times New Roman"/>
          <w:sz w:val="28"/>
          <w:szCs w:val="28"/>
        </w:rPr>
        <w:t xml:space="preserve">меньшением </w:t>
      </w:r>
      <w:r w:rsidR="00FB48BE" w:rsidRPr="004D705C">
        <w:rPr>
          <w:rFonts w:ascii="Times New Roman" w:hAnsi="Times New Roman"/>
          <w:sz w:val="28"/>
          <w:szCs w:val="28"/>
        </w:rPr>
        <w:t xml:space="preserve"> п</w:t>
      </w:r>
      <w:r w:rsidR="00FF77A2" w:rsidRPr="004D705C">
        <w:rPr>
          <w:rFonts w:ascii="Times New Roman" w:hAnsi="Times New Roman"/>
          <w:sz w:val="28"/>
          <w:szCs w:val="28"/>
        </w:rPr>
        <w:t>о сравнению с 20</w:t>
      </w:r>
      <w:r w:rsidR="008E668E">
        <w:rPr>
          <w:rFonts w:ascii="Times New Roman" w:hAnsi="Times New Roman"/>
          <w:sz w:val="28"/>
          <w:szCs w:val="28"/>
        </w:rPr>
        <w:t xml:space="preserve">21 </w:t>
      </w:r>
      <w:r w:rsidR="00AC497D" w:rsidRPr="004D705C">
        <w:rPr>
          <w:rFonts w:ascii="Times New Roman" w:hAnsi="Times New Roman"/>
          <w:sz w:val="28"/>
          <w:szCs w:val="28"/>
        </w:rPr>
        <w:t xml:space="preserve">годом на 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8E668E">
        <w:rPr>
          <w:rFonts w:ascii="Times New Roman" w:hAnsi="Times New Roman"/>
          <w:sz w:val="28"/>
          <w:szCs w:val="28"/>
        </w:rPr>
        <w:t>11859,5</w:t>
      </w:r>
      <w:r w:rsidR="00F65EA8">
        <w:rPr>
          <w:rFonts w:ascii="Times New Roman" w:hAnsi="Times New Roman"/>
          <w:sz w:val="28"/>
          <w:szCs w:val="28"/>
        </w:rPr>
        <w:t xml:space="preserve"> тыс. рублей или на</w:t>
      </w:r>
      <w:r w:rsidR="008E668E">
        <w:rPr>
          <w:rFonts w:ascii="Times New Roman" w:hAnsi="Times New Roman"/>
          <w:sz w:val="28"/>
          <w:szCs w:val="28"/>
        </w:rPr>
        <w:t xml:space="preserve"> 168,2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AC55BA" w:rsidRPr="004D705C">
        <w:rPr>
          <w:rFonts w:ascii="Times New Roman" w:hAnsi="Times New Roman"/>
          <w:sz w:val="28"/>
          <w:szCs w:val="28"/>
        </w:rPr>
        <w:t>%.</w:t>
      </w:r>
    </w:p>
    <w:p w:rsidR="00EE63A1" w:rsidRPr="00D4396F" w:rsidRDefault="004D705C" w:rsidP="00D4396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32E8D">
        <w:rPr>
          <w:rFonts w:ascii="Times New Roman" w:hAnsi="Times New Roman"/>
          <w:sz w:val="28"/>
          <w:szCs w:val="28"/>
        </w:rPr>
        <w:t>Анализ структуры неналоговых до</w:t>
      </w:r>
      <w:r w:rsidR="00F65EA8">
        <w:rPr>
          <w:rFonts w:ascii="Times New Roman" w:hAnsi="Times New Roman"/>
          <w:sz w:val="28"/>
          <w:szCs w:val="28"/>
        </w:rPr>
        <w:t xml:space="preserve">ходов показал, что основная </w:t>
      </w:r>
      <w:r w:rsidR="001857CF">
        <w:rPr>
          <w:rFonts w:ascii="Times New Roman" w:hAnsi="Times New Roman"/>
          <w:sz w:val="28"/>
          <w:szCs w:val="28"/>
        </w:rPr>
        <w:t xml:space="preserve"> сумма</w:t>
      </w:r>
      <w:r w:rsidRPr="00332E8D">
        <w:rPr>
          <w:rFonts w:ascii="Times New Roman" w:hAnsi="Times New Roman"/>
          <w:sz w:val="28"/>
          <w:szCs w:val="28"/>
        </w:rPr>
        <w:t xml:space="preserve"> доходов </w:t>
      </w:r>
      <w:r w:rsidR="00E2782E">
        <w:rPr>
          <w:rFonts w:ascii="Times New Roman" w:hAnsi="Times New Roman"/>
          <w:sz w:val="28"/>
          <w:szCs w:val="28"/>
        </w:rPr>
        <w:t xml:space="preserve">от </w:t>
      </w:r>
      <w:r w:rsidRPr="00332E8D">
        <w:rPr>
          <w:rFonts w:ascii="Times New Roman" w:hAnsi="Times New Roman"/>
          <w:sz w:val="28"/>
          <w:szCs w:val="28"/>
        </w:rPr>
        <w:t xml:space="preserve"> использования имущества, находящегося в государственной </w:t>
      </w:r>
      <w:r w:rsidR="001857CF">
        <w:rPr>
          <w:rFonts w:ascii="Times New Roman" w:hAnsi="Times New Roman"/>
          <w:sz w:val="28"/>
          <w:szCs w:val="28"/>
        </w:rPr>
        <w:t>и муниципальной собственности</w:t>
      </w:r>
      <w:r w:rsidR="00E2782E">
        <w:rPr>
          <w:rFonts w:ascii="Times New Roman" w:hAnsi="Times New Roman"/>
          <w:sz w:val="28"/>
          <w:szCs w:val="28"/>
        </w:rPr>
        <w:t xml:space="preserve">  </w:t>
      </w:r>
      <w:r w:rsidR="001F0F68">
        <w:rPr>
          <w:rFonts w:ascii="Times New Roman" w:hAnsi="Times New Roman"/>
          <w:sz w:val="28"/>
          <w:szCs w:val="28"/>
        </w:rPr>
        <w:t>99,9</w:t>
      </w:r>
      <w:r w:rsidR="00E2782E">
        <w:rPr>
          <w:rFonts w:ascii="Times New Roman" w:hAnsi="Times New Roman"/>
          <w:sz w:val="28"/>
          <w:szCs w:val="28"/>
        </w:rPr>
        <w:t>%</w:t>
      </w:r>
      <w:r w:rsidR="00D4396F" w:rsidRPr="00E2782E">
        <w:rPr>
          <w:rFonts w:ascii="Times New Roman" w:hAnsi="Times New Roman"/>
          <w:sz w:val="28"/>
          <w:szCs w:val="28"/>
        </w:rPr>
        <w:t xml:space="preserve"> </w:t>
      </w:r>
      <w:r w:rsidR="00E2782E" w:rsidRPr="00E2782E">
        <w:rPr>
          <w:rFonts w:ascii="Times New Roman" w:hAnsi="Times New Roman"/>
          <w:sz w:val="28"/>
          <w:szCs w:val="28"/>
        </w:rPr>
        <w:t>(</w:t>
      </w:r>
      <w:r w:rsidR="001F0F68">
        <w:rPr>
          <w:rFonts w:ascii="Times New Roman" w:hAnsi="Times New Roman"/>
          <w:sz w:val="28"/>
          <w:szCs w:val="28"/>
        </w:rPr>
        <w:t>7045,6</w:t>
      </w:r>
      <w:r w:rsidR="00E2782E" w:rsidRPr="00E2782E">
        <w:rPr>
          <w:rFonts w:ascii="Times New Roman" w:hAnsi="Times New Roman"/>
          <w:sz w:val="28"/>
          <w:szCs w:val="28"/>
        </w:rPr>
        <w:t xml:space="preserve"> тыс. рублей)</w:t>
      </w:r>
    </w:p>
    <w:p w:rsidR="00341A27" w:rsidRPr="0009765B" w:rsidRDefault="00F7580E" w:rsidP="00E449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765B">
        <w:rPr>
          <w:rFonts w:ascii="Times New Roman" w:hAnsi="Times New Roman"/>
          <w:sz w:val="28"/>
          <w:szCs w:val="28"/>
        </w:rPr>
        <w:t>На долю безвозмездных пос</w:t>
      </w:r>
      <w:r w:rsidR="00AC497D" w:rsidRPr="0009765B">
        <w:rPr>
          <w:rFonts w:ascii="Times New Roman" w:hAnsi="Times New Roman"/>
          <w:sz w:val="28"/>
          <w:szCs w:val="28"/>
        </w:rPr>
        <w:t>туплений за 20</w:t>
      </w:r>
      <w:r w:rsidR="001F0F68">
        <w:rPr>
          <w:rFonts w:ascii="Times New Roman" w:hAnsi="Times New Roman"/>
          <w:sz w:val="28"/>
          <w:szCs w:val="28"/>
        </w:rPr>
        <w:t>21</w:t>
      </w:r>
      <w:r w:rsidR="00E83175" w:rsidRPr="0009765B">
        <w:rPr>
          <w:rFonts w:ascii="Times New Roman" w:hAnsi="Times New Roman"/>
          <w:sz w:val="28"/>
          <w:szCs w:val="28"/>
        </w:rPr>
        <w:t xml:space="preserve"> год по кассово</w:t>
      </w:r>
      <w:r w:rsidRPr="0009765B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1F0F68">
        <w:rPr>
          <w:rFonts w:ascii="Times New Roman" w:hAnsi="Times New Roman"/>
          <w:sz w:val="28"/>
          <w:szCs w:val="28"/>
        </w:rPr>
        <w:t>43,9</w:t>
      </w:r>
      <w:r w:rsidR="001E427E" w:rsidRPr="0009765B">
        <w:rPr>
          <w:rFonts w:ascii="Times New Roman" w:hAnsi="Times New Roman"/>
          <w:sz w:val="28"/>
          <w:szCs w:val="28"/>
        </w:rPr>
        <w:t xml:space="preserve">% </w:t>
      </w:r>
      <w:r w:rsidR="00AC497D" w:rsidRPr="0009765B">
        <w:rPr>
          <w:rFonts w:ascii="Times New Roman" w:hAnsi="Times New Roman"/>
          <w:sz w:val="28"/>
          <w:szCs w:val="28"/>
        </w:rPr>
        <w:t>(</w:t>
      </w:r>
      <w:r w:rsidR="001F0F68">
        <w:rPr>
          <w:rFonts w:ascii="Times New Roman" w:hAnsi="Times New Roman"/>
          <w:sz w:val="28"/>
          <w:szCs w:val="28"/>
        </w:rPr>
        <w:t>3690,1</w:t>
      </w:r>
      <w:r w:rsidR="000E6EF2" w:rsidRPr="0009765B">
        <w:rPr>
          <w:rFonts w:ascii="Times New Roman" w:hAnsi="Times New Roman"/>
          <w:sz w:val="28"/>
          <w:szCs w:val="28"/>
        </w:rPr>
        <w:t xml:space="preserve"> тыс.</w:t>
      </w:r>
      <w:r w:rsidR="00E83175" w:rsidRPr="0009765B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образования. </w:t>
      </w:r>
      <w:r w:rsidR="00214C1B" w:rsidRPr="0009765B">
        <w:rPr>
          <w:rFonts w:ascii="Times New Roman" w:hAnsi="Times New Roman"/>
          <w:sz w:val="28"/>
          <w:szCs w:val="28"/>
        </w:rPr>
        <w:t>За 20</w:t>
      </w:r>
      <w:r w:rsidR="001F0F68">
        <w:rPr>
          <w:rFonts w:ascii="Times New Roman" w:hAnsi="Times New Roman"/>
          <w:sz w:val="28"/>
          <w:szCs w:val="28"/>
        </w:rPr>
        <w:t>21</w:t>
      </w:r>
      <w:r w:rsidR="006D3997" w:rsidRPr="0009765B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46723A" w:rsidRPr="0009765B">
        <w:rPr>
          <w:rFonts w:ascii="Times New Roman" w:hAnsi="Times New Roman"/>
          <w:sz w:val="28"/>
          <w:szCs w:val="28"/>
        </w:rPr>
        <w:t>–</w:t>
      </w:r>
      <w:r w:rsidR="009E37C7">
        <w:rPr>
          <w:rFonts w:ascii="Times New Roman" w:hAnsi="Times New Roman"/>
          <w:sz w:val="28"/>
          <w:szCs w:val="28"/>
        </w:rPr>
        <w:t>8,1</w:t>
      </w:r>
      <w:r w:rsidR="00214C1B" w:rsidRPr="0009765B">
        <w:rPr>
          <w:rFonts w:ascii="Times New Roman" w:hAnsi="Times New Roman"/>
          <w:sz w:val="28"/>
          <w:szCs w:val="28"/>
        </w:rPr>
        <w:t>% (</w:t>
      </w:r>
      <w:r w:rsidR="009E37C7">
        <w:rPr>
          <w:rFonts w:ascii="Times New Roman" w:hAnsi="Times New Roman"/>
          <w:sz w:val="28"/>
          <w:szCs w:val="28"/>
        </w:rPr>
        <w:t>299,3</w:t>
      </w:r>
      <w:r w:rsidR="00D767EB" w:rsidRPr="0009765B">
        <w:rPr>
          <w:rFonts w:ascii="Times New Roman" w:hAnsi="Times New Roman"/>
          <w:sz w:val="28"/>
          <w:szCs w:val="28"/>
        </w:rPr>
        <w:t xml:space="preserve"> тыс.</w:t>
      </w:r>
      <w:r w:rsidR="00A40D9C" w:rsidRPr="0009765B">
        <w:rPr>
          <w:rFonts w:ascii="Times New Roman" w:hAnsi="Times New Roman"/>
          <w:sz w:val="28"/>
          <w:szCs w:val="28"/>
        </w:rPr>
        <w:t xml:space="preserve"> рублей), субсидии </w:t>
      </w:r>
      <w:r w:rsidR="00D45292" w:rsidRPr="0009765B">
        <w:rPr>
          <w:rFonts w:ascii="Times New Roman" w:hAnsi="Times New Roman"/>
          <w:sz w:val="28"/>
          <w:szCs w:val="28"/>
        </w:rPr>
        <w:t>–</w:t>
      </w:r>
      <w:r w:rsidR="009E37C7">
        <w:rPr>
          <w:rFonts w:ascii="Times New Roman" w:hAnsi="Times New Roman"/>
          <w:sz w:val="28"/>
          <w:szCs w:val="28"/>
        </w:rPr>
        <w:t>16,5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9E37C7">
        <w:rPr>
          <w:rFonts w:ascii="Times New Roman" w:hAnsi="Times New Roman"/>
          <w:sz w:val="28"/>
          <w:szCs w:val="28"/>
        </w:rPr>
        <w:t>608,5</w:t>
      </w:r>
      <w:r w:rsidR="00A40D9C" w:rsidRPr="0009765B">
        <w:rPr>
          <w:rFonts w:ascii="Times New Roman" w:hAnsi="Times New Roman"/>
          <w:sz w:val="28"/>
          <w:szCs w:val="28"/>
        </w:rPr>
        <w:t xml:space="preserve"> т</w:t>
      </w:r>
      <w:r w:rsidR="00B74F81" w:rsidRPr="0009765B">
        <w:rPr>
          <w:rFonts w:ascii="Times New Roman" w:hAnsi="Times New Roman"/>
          <w:sz w:val="28"/>
          <w:szCs w:val="28"/>
        </w:rPr>
        <w:t>ыс.</w:t>
      </w:r>
      <w:r w:rsidR="007A0D6D" w:rsidRPr="0009765B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09765B">
        <w:rPr>
          <w:rFonts w:ascii="Times New Roman" w:hAnsi="Times New Roman"/>
          <w:sz w:val="28"/>
          <w:szCs w:val="28"/>
        </w:rPr>
        <w:t>–</w:t>
      </w:r>
      <w:r w:rsidR="009E37C7">
        <w:rPr>
          <w:rFonts w:ascii="Times New Roman" w:hAnsi="Times New Roman"/>
          <w:sz w:val="28"/>
          <w:szCs w:val="28"/>
        </w:rPr>
        <w:t>2,4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9E37C7">
        <w:rPr>
          <w:rFonts w:ascii="Times New Roman" w:hAnsi="Times New Roman"/>
          <w:sz w:val="28"/>
          <w:szCs w:val="28"/>
        </w:rPr>
        <w:t>89,3</w:t>
      </w:r>
      <w:r w:rsidR="003C4A23" w:rsidRPr="0009765B">
        <w:rPr>
          <w:rFonts w:ascii="Times New Roman" w:hAnsi="Times New Roman"/>
          <w:sz w:val="28"/>
          <w:szCs w:val="28"/>
        </w:rPr>
        <w:t xml:space="preserve"> тыс. рублей), иные межбюджетные трансферты </w:t>
      </w:r>
      <w:r w:rsidR="004803B9" w:rsidRPr="0009765B">
        <w:rPr>
          <w:rFonts w:ascii="Times New Roman" w:hAnsi="Times New Roman"/>
          <w:sz w:val="28"/>
          <w:szCs w:val="28"/>
        </w:rPr>
        <w:t>–</w:t>
      </w:r>
      <w:r w:rsidR="009E37C7">
        <w:rPr>
          <w:rFonts w:ascii="Times New Roman" w:hAnsi="Times New Roman"/>
          <w:sz w:val="28"/>
          <w:szCs w:val="28"/>
        </w:rPr>
        <w:t>73,0</w:t>
      </w:r>
      <w:r w:rsidR="003C4A23" w:rsidRPr="0009765B">
        <w:rPr>
          <w:rFonts w:ascii="Times New Roman" w:hAnsi="Times New Roman"/>
          <w:sz w:val="28"/>
          <w:szCs w:val="28"/>
        </w:rPr>
        <w:t>% (</w:t>
      </w:r>
      <w:r w:rsidR="009E37C7">
        <w:rPr>
          <w:rFonts w:ascii="Times New Roman" w:hAnsi="Times New Roman"/>
          <w:sz w:val="28"/>
          <w:szCs w:val="28"/>
        </w:rPr>
        <w:t>2693,0</w:t>
      </w:r>
      <w:r w:rsidR="001341FD">
        <w:rPr>
          <w:rFonts w:ascii="Times New Roman" w:hAnsi="Times New Roman"/>
          <w:sz w:val="28"/>
          <w:szCs w:val="28"/>
        </w:rPr>
        <w:t xml:space="preserve"> тыс. рубл</w:t>
      </w:r>
      <w:r w:rsidR="00F65EA8">
        <w:rPr>
          <w:rFonts w:ascii="Times New Roman" w:hAnsi="Times New Roman"/>
          <w:sz w:val="28"/>
          <w:szCs w:val="28"/>
        </w:rPr>
        <w:t>ей)</w:t>
      </w:r>
      <w:r w:rsidR="009E37C7">
        <w:rPr>
          <w:rFonts w:ascii="Times New Roman" w:hAnsi="Times New Roman"/>
          <w:sz w:val="28"/>
          <w:szCs w:val="28"/>
        </w:rPr>
        <w:t>.</w:t>
      </w:r>
    </w:p>
    <w:p w:rsidR="0094469B" w:rsidRPr="0009765B" w:rsidRDefault="0094469B" w:rsidP="00E4494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5B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F86706" w:rsidRPr="00AC6AE8" w:rsidRDefault="00C14686" w:rsidP="000C7D7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AE8">
        <w:rPr>
          <w:rFonts w:ascii="Times New Roman" w:hAnsi="Times New Roman"/>
          <w:sz w:val="28"/>
          <w:szCs w:val="28"/>
        </w:rPr>
        <w:t>Решени</w:t>
      </w:r>
      <w:r w:rsidR="00D764EF" w:rsidRPr="00AC6AE8">
        <w:rPr>
          <w:rFonts w:ascii="Times New Roman" w:hAnsi="Times New Roman"/>
          <w:sz w:val="28"/>
          <w:szCs w:val="28"/>
        </w:rPr>
        <w:t>ем Со</w:t>
      </w:r>
      <w:r w:rsidR="00746E4F" w:rsidRPr="00AC6AE8">
        <w:rPr>
          <w:rFonts w:ascii="Times New Roman" w:hAnsi="Times New Roman"/>
          <w:sz w:val="28"/>
          <w:szCs w:val="28"/>
        </w:rPr>
        <w:t>брания депутатов Почепского сельсовета</w:t>
      </w:r>
      <w:r w:rsidR="00F65EA8">
        <w:rPr>
          <w:rFonts w:ascii="Times New Roman" w:hAnsi="Times New Roman"/>
          <w:sz w:val="28"/>
          <w:szCs w:val="28"/>
        </w:rPr>
        <w:t xml:space="preserve"> от </w:t>
      </w:r>
      <w:r w:rsidR="009E37C7">
        <w:rPr>
          <w:rFonts w:ascii="Times New Roman" w:hAnsi="Times New Roman"/>
          <w:sz w:val="28"/>
          <w:szCs w:val="28"/>
        </w:rPr>
        <w:t>30</w:t>
      </w:r>
      <w:r w:rsidR="0009765B" w:rsidRPr="00AC6AE8">
        <w:rPr>
          <w:rFonts w:ascii="Times New Roman" w:hAnsi="Times New Roman"/>
          <w:sz w:val="28"/>
          <w:szCs w:val="28"/>
        </w:rPr>
        <w:t>.12.2</w:t>
      </w:r>
      <w:r w:rsidR="00A72E3F">
        <w:rPr>
          <w:rFonts w:ascii="Times New Roman" w:hAnsi="Times New Roman"/>
          <w:sz w:val="28"/>
          <w:szCs w:val="28"/>
        </w:rPr>
        <w:t>0</w:t>
      </w:r>
      <w:r w:rsidR="009E37C7">
        <w:rPr>
          <w:rFonts w:ascii="Times New Roman" w:hAnsi="Times New Roman"/>
          <w:sz w:val="28"/>
          <w:szCs w:val="28"/>
        </w:rPr>
        <w:t>21</w:t>
      </w:r>
      <w:r w:rsidR="00F65EA8">
        <w:rPr>
          <w:rFonts w:ascii="Times New Roman" w:hAnsi="Times New Roman"/>
          <w:sz w:val="28"/>
          <w:szCs w:val="28"/>
        </w:rPr>
        <w:t xml:space="preserve"> года №</w:t>
      </w:r>
      <w:r w:rsidR="009E37C7">
        <w:rPr>
          <w:rFonts w:ascii="Times New Roman" w:hAnsi="Times New Roman"/>
          <w:sz w:val="28"/>
          <w:szCs w:val="28"/>
        </w:rPr>
        <w:t>62</w:t>
      </w:r>
      <w:r w:rsidR="0009765B" w:rsidRPr="00AC6AE8">
        <w:rPr>
          <w:rFonts w:ascii="Times New Roman" w:hAnsi="Times New Roman"/>
          <w:sz w:val="28"/>
          <w:szCs w:val="28"/>
        </w:rPr>
        <w:t xml:space="preserve"> </w:t>
      </w:r>
      <w:r w:rsidRPr="00AC6AE8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AC6AE8">
        <w:rPr>
          <w:rFonts w:ascii="Times New Roman" w:hAnsi="Times New Roman"/>
          <w:sz w:val="28"/>
          <w:szCs w:val="28"/>
        </w:rPr>
        <w:t>ного образо</w:t>
      </w:r>
      <w:r w:rsidR="00E97E53" w:rsidRPr="00AC6AE8">
        <w:rPr>
          <w:rFonts w:ascii="Times New Roman" w:hAnsi="Times New Roman"/>
          <w:sz w:val="28"/>
          <w:szCs w:val="28"/>
        </w:rPr>
        <w:t>вания «Почепский</w:t>
      </w:r>
      <w:r w:rsidR="004E23CB" w:rsidRPr="00AC6AE8">
        <w:rPr>
          <w:rFonts w:ascii="Times New Roman" w:hAnsi="Times New Roman"/>
          <w:sz w:val="28"/>
          <w:szCs w:val="28"/>
        </w:rPr>
        <w:t xml:space="preserve"> сельсовет</w:t>
      </w:r>
      <w:r w:rsidRPr="00AC6AE8">
        <w:rPr>
          <w:rFonts w:ascii="Times New Roman" w:hAnsi="Times New Roman"/>
          <w:sz w:val="28"/>
          <w:szCs w:val="28"/>
        </w:rPr>
        <w:t xml:space="preserve">» </w:t>
      </w:r>
      <w:r w:rsidR="004E23CB" w:rsidRPr="00AC6AE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D7117" w:rsidRPr="00AC6AE8">
        <w:rPr>
          <w:rFonts w:ascii="Times New Roman" w:hAnsi="Times New Roman"/>
          <w:sz w:val="28"/>
          <w:szCs w:val="28"/>
        </w:rPr>
        <w:t>на 20</w:t>
      </w:r>
      <w:r w:rsidR="009B03D0">
        <w:rPr>
          <w:rFonts w:ascii="Times New Roman" w:hAnsi="Times New Roman"/>
          <w:sz w:val="28"/>
          <w:szCs w:val="28"/>
        </w:rPr>
        <w:t>21</w:t>
      </w:r>
      <w:r w:rsidRPr="00AC6AE8">
        <w:rPr>
          <w:rFonts w:ascii="Times New Roman" w:hAnsi="Times New Roman"/>
          <w:sz w:val="28"/>
          <w:szCs w:val="28"/>
        </w:rPr>
        <w:t xml:space="preserve"> год</w:t>
      </w:r>
      <w:r w:rsidR="009B03D0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09765B" w:rsidRPr="00AC6AE8">
        <w:rPr>
          <w:rFonts w:ascii="Times New Roman" w:hAnsi="Times New Roman"/>
          <w:sz w:val="28"/>
          <w:szCs w:val="28"/>
        </w:rPr>
        <w:t xml:space="preserve"> годов</w:t>
      </w:r>
      <w:r w:rsidRPr="00AC6AE8">
        <w:rPr>
          <w:rFonts w:ascii="Times New Roman" w:hAnsi="Times New Roman"/>
          <w:sz w:val="28"/>
          <w:szCs w:val="28"/>
        </w:rPr>
        <w:t>» расходы пре</w:t>
      </w:r>
      <w:r w:rsidR="006673A8" w:rsidRPr="00AC6AE8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146C61">
        <w:rPr>
          <w:rFonts w:ascii="Times New Roman" w:hAnsi="Times New Roman"/>
          <w:sz w:val="28"/>
          <w:szCs w:val="28"/>
        </w:rPr>
        <w:t>11565,6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B960A5" w:rsidRPr="00AC6AE8">
        <w:rPr>
          <w:rFonts w:ascii="Times New Roman" w:hAnsi="Times New Roman"/>
          <w:sz w:val="28"/>
          <w:szCs w:val="28"/>
        </w:rPr>
        <w:t>тыс.</w:t>
      </w:r>
      <w:r w:rsidR="00746E4F" w:rsidRPr="00AC6AE8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96350" w:rsidRDefault="00C14686" w:rsidP="000C7D7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350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746E4F" w:rsidRPr="00B96350">
        <w:rPr>
          <w:rFonts w:ascii="Times New Roman" w:hAnsi="Times New Roman"/>
          <w:sz w:val="28"/>
          <w:szCs w:val="28"/>
        </w:rPr>
        <w:t>дополнений, внесенных в бюджет,</w:t>
      </w:r>
      <w:r w:rsidRPr="00B96350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B96350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96350">
        <w:rPr>
          <w:rFonts w:ascii="Times New Roman" w:hAnsi="Times New Roman"/>
          <w:sz w:val="28"/>
          <w:szCs w:val="28"/>
        </w:rPr>
        <w:t>увеличилась на</w:t>
      </w:r>
      <w:r w:rsidR="00F65EA8">
        <w:rPr>
          <w:rFonts w:ascii="Times New Roman" w:hAnsi="Times New Roman"/>
          <w:sz w:val="28"/>
          <w:szCs w:val="28"/>
        </w:rPr>
        <w:t xml:space="preserve">                    </w:t>
      </w:r>
      <w:r w:rsidRPr="00B96350">
        <w:rPr>
          <w:rFonts w:ascii="Times New Roman" w:hAnsi="Times New Roman"/>
          <w:sz w:val="28"/>
          <w:szCs w:val="28"/>
        </w:rPr>
        <w:t xml:space="preserve"> </w:t>
      </w:r>
      <w:r w:rsidR="00146C61">
        <w:rPr>
          <w:rFonts w:ascii="Times New Roman" w:hAnsi="Times New Roman"/>
          <w:sz w:val="28"/>
          <w:szCs w:val="28"/>
        </w:rPr>
        <w:t>3197,2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EF7BCA" w:rsidRPr="00B96350">
        <w:rPr>
          <w:rFonts w:ascii="Times New Roman" w:hAnsi="Times New Roman"/>
          <w:sz w:val="28"/>
          <w:szCs w:val="28"/>
        </w:rPr>
        <w:t>тыс.</w:t>
      </w:r>
      <w:r w:rsidRPr="00B96350">
        <w:rPr>
          <w:rFonts w:ascii="Times New Roman" w:hAnsi="Times New Roman"/>
          <w:sz w:val="28"/>
          <w:szCs w:val="28"/>
        </w:rPr>
        <w:t xml:space="preserve">рублей </w:t>
      </w:r>
      <w:r w:rsidR="00AC6AE8" w:rsidRPr="00B96350">
        <w:rPr>
          <w:rFonts w:ascii="Times New Roman" w:hAnsi="Times New Roman"/>
          <w:sz w:val="28"/>
          <w:szCs w:val="28"/>
        </w:rPr>
        <w:t xml:space="preserve">или на </w:t>
      </w:r>
      <w:r w:rsidR="00146C61">
        <w:rPr>
          <w:rFonts w:ascii="Times New Roman" w:hAnsi="Times New Roman"/>
          <w:sz w:val="28"/>
          <w:szCs w:val="28"/>
        </w:rPr>
        <w:t>27,6</w:t>
      </w:r>
      <w:r w:rsidR="00B96350" w:rsidRPr="00B96350">
        <w:rPr>
          <w:rFonts w:ascii="Times New Roman" w:hAnsi="Times New Roman"/>
          <w:sz w:val="28"/>
          <w:szCs w:val="28"/>
        </w:rPr>
        <w:t>%</w:t>
      </w:r>
      <w:r w:rsidR="004C55C3" w:rsidRPr="00B96350">
        <w:rPr>
          <w:rFonts w:ascii="Times New Roman" w:hAnsi="Times New Roman"/>
          <w:sz w:val="28"/>
          <w:szCs w:val="28"/>
        </w:rPr>
        <w:t xml:space="preserve"> и составила</w:t>
      </w:r>
      <w:r w:rsidR="00F65EA8">
        <w:rPr>
          <w:rFonts w:ascii="Times New Roman" w:hAnsi="Times New Roman"/>
          <w:sz w:val="28"/>
          <w:szCs w:val="28"/>
        </w:rPr>
        <w:t xml:space="preserve"> </w:t>
      </w:r>
      <w:r w:rsidR="00146C61">
        <w:rPr>
          <w:rFonts w:ascii="Times New Roman" w:hAnsi="Times New Roman"/>
          <w:sz w:val="28"/>
          <w:szCs w:val="28"/>
        </w:rPr>
        <w:t>14762,8</w:t>
      </w:r>
      <w:r w:rsidR="001341FD">
        <w:rPr>
          <w:rFonts w:ascii="Times New Roman" w:hAnsi="Times New Roman"/>
          <w:sz w:val="28"/>
          <w:szCs w:val="28"/>
        </w:rPr>
        <w:t xml:space="preserve"> </w:t>
      </w:r>
      <w:r w:rsidR="00B960A5" w:rsidRPr="00B96350">
        <w:rPr>
          <w:rFonts w:ascii="Times New Roman" w:hAnsi="Times New Roman"/>
          <w:sz w:val="28"/>
          <w:szCs w:val="28"/>
        </w:rPr>
        <w:t>тыс.</w:t>
      </w:r>
      <w:r w:rsidR="00611D8B" w:rsidRPr="00B96350">
        <w:rPr>
          <w:rFonts w:ascii="Times New Roman" w:hAnsi="Times New Roman"/>
          <w:sz w:val="28"/>
          <w:szCs w:val="28"/>
        </w:rPr>
        <w:t>рублей.</w:t>
      </w:r>
    </w:p>
    <w:p w:rsidR="00551687" w:rsidRPr="0027679D" w:rsidRDefault="005168D8" w:rsidP="00D81ED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D6993" w:rsidRPr="0027679D">
        <w:rPr>
          <w:rFonts w:ascii="Times New Roman" w:hAnsi="Times New Roman"/>
          <w:sz w:val="28"/>
          <w:szCs w:val="28"/>
        </w:rPr>
        <w:t xml:space="preserve">ло </w:t>
      </w:r>
      <w:r w:rsidR="00146C61">
        <w:rPr>
          <w:rFonts w:ascii="Times New Roman" w:hAnsi="Times New Roman"/>
          <w:sz w:val="28"/>
          <w:szCs w:val="28"/>
        </w:rPr>
        <w:t>89,3</w:t>
      </w:r>
      <w:r w:rsidR="00CD6993" w:rsidRPr="0027679D">
        <w:rPr>
          <w:rFonts w:ascii="Times New Roman" w:hAnsi="Times New Roman"/>
          <w:sz w:val="28"/>
          <w:szCs w:val="28"/>
        </w:rPr>
        <w:t>%. Утве</w:t>
      </w:r>
      <w:r w:rsidR="00146C61">
        <w:rPr>
          <w:rFonts w:ascii="Times New Roman" w:hAnsi="Times New Roman"/>
          <w:sz w:val="28"/>
          <w:szCs w:val="28"/>
        </w:rPr>
        <w:t>рждено на 2021</w:t>
      </w:r>
      <w:r w:rsidRPr="0027679D">
        <w:rPr>
          <w:rFonts w:ascii="Times New Roman" w:hAnsi="Times New Roman"/>
          <w:sz w:val="28"/>
          <w:szCs w:val="28"/>
        </w:rPr>
        <w:t xml:space="preserve"> год</w:t>
      </w:r>
      <w:r w:rsidR="006718AF" w:rsidRPr="0027679D">
        <w:rPr>
          <w:rFonts w:ascii="Times New Roman" w:hAnsi="Times New Roman"/>
          <w:sz w:val="28"/>
          <w:szCs w:val="28"/>
        </w:rPr>
        <w:t>–</w:t>
      </w:r>
      <w:r w:rsidR="007E2654">
        <w:rPr>
          <w:rFonts w:ascii="Times New Roman" w:hAnsi="Times New Roman"/>
          <w:sz w:val="28"/>
          <w:szCs w:val="28"/>
        </w:rPr>
        <w:t xml:space="preserve"> </w:t>
      </w:r>
      <w:r w:rsidR="00146C61">
        <w:rPr>
          <w:rFonts w:ascii="Times New Roman" w:hAnsi="Times New Roman"/>
          <w:sz w:val="28"/>
          <w:szCs w:val="28"/>
        </w:rPr>
        <w:t>14762,8</w:t>
      </w:r>
      <w:r w:rsidR="00EF1DC8">
        <w:rPr>
          <w:rFonts w:ascii="Times New Roman" w:hAnsi="Times New Roman"/>
          <w:sz w:val="28"/>
          <w:szCs w:val="28"/>
        </w:rPr>
        <w:t xml:space="preserve"> </w:t>
      </w:r>
      <w:r w:rsidR="00746E4F" w:rsidRPr="0027679D">
        <w:rPr>
          <w:rFonts w:ascii="Times New Roman" w:hAnsi="Times New Roman"/>
          <w:sz w:val="28"/>
          <w:szCs w:val="28"/>
        </w:rPr>
        <w:t>тыс.</w:t>
      </w:r>
      <w:r w:rsidR="00434C97" w:rsidRPr="0027679D">
        <w:rPr>
          <w:rFonts w:ascii="Times New Roman" w:hAnsi="Times New Roman"/>
          <w:sz w:val="28"/>
          <w:szCs w:val="28"/>
        </w:rPr>
        <w:t xml:space="preserve"> рублей,</w:t>
      </w:r>
      <w:r w:rsidR="007E2654">
        <w:rPr>
          <w:rFonts w:ascii="Times New Roman" w:hAnsi="Times New Roman"/>
          <w:sz w:val="28"/>
          <w:szCs w:val="28"/>
        </w:rPr>
        <w:t xml:space="preserve"> </w:t>
      </w:r>
      <w:r w:rsidR="00E402A9" w:rsidRPr="0027679D">
        <w:rPr>
          <w:rFonts w:ascii="Times New Roman" w:hAnsi="Times New Roman"/>
          <w:sz w:val="28"/>
          <w:szCs w:val="28"/>
        </w:rPr>
        <w:t>фактически израсходован</w:t>
      </w:r>
      <w:r w:rsidR="009A4457" w:rsidRPr="0027679D">
        <w:rPr>
          <w:rFonts w:ascii="Times New Roman" w:hAnsi="Times New Roman"/>
          <w:sz w:val="28"/>
          <w:szCs w:val="28"/>
        </w:rPr>
        <w:t xml:space="preserve">о </w:t>
      </w:r>
      <w:r w:rsidR="007E2654">
        <w:rPr>
          <w:rFonts w:ascii="Times New Roman" w:hAnsi="Times New Roman"/>
          <w:sz w:val="28"/>
          <w:szCs w:val="28"/>
        </w:rPr>
        <w:t xml:space="preserve">   </w:t>
      </w:r>
      <w:r w:rsidR="00146C61">
        <w:rPr>
          <w:rFonts w:ascii="Times New Roman" w:hAnsi="Times New Roman"/>
          <w:sz w:val="28"/>
          <w:szCs w:val="28"/>
        </w:rPr>
        <w:t>13190,1</w:t>
      </w:r>
      <w:r w:rsidR="002016B1" w:rsidRPr="0027679D">
        <w:rPr>
          <w:rFonts w:ascii="Times New Roman" w:hAnsi="Times New Roman"/>
          <w:sz w:val="28"/>
          <w:szCs w:val="28"/>
        </w:rPr>
        <w:t xml:space="preserve"> тыс.</w:t>
      </w:r>
      <w:r w:rsidR="00434C97" w:rsidRPr="0027679D">
        <w:rPr>
          <w:rFonts w:ascii="Times New Roman" w:hAnsi="Times New Roman"/>
          <w:sz w:val="28"/>
          <w:szCs w:val="28"/>
        </w:rPr>
        <w:t xml:space="preserve"> рублей.</w:t>
      </w:r>
    </w:p>
    <w:p w:rsidR="007852B5" w:rsidRDefault="00D81EDA" w:rsidP="00A72E3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</w:t>
      </w:r>
      <w:r w:rsidR="00D37F0D" w:rsidRPr="0027679D">
        <w:rPr>
          <w:rFonts w:ascii="Times New Roman" w:hAnsi="Times New Roman"/>
          <w:sz w:val="28"/>
          <w:szCs w:val="28"/>
        </w:rPr>
        <w:t>очеп</w:t>
      </w:r>
      <w:r w:rsidRPr="0027679D">
        <w:rPr>
          <w:rFonts w:ascii="Times New Roman" w:hAnsi="Times New Roman"/>
          <w:sz w:val="28"/>
          <w:szCs w:val="28"/>
        </w:rPr>
        <w:t>ский сельсовет» Дмитриевско</w:t>
      </w:r>
      <w:r w:rsidR="00A72E3F">
        <w:rPr>
          <w:rFonts w:ascii="Times New Roman" w:hAnsi="Times New Roman"/>
          <w:sz w:val="28"/>
          <w:szCs w:val="28"/>
        </w:rPr>
        <w:t>г</w:t>
      </w:r>
      <w:r w:rsidR="00146C61">
        <w:rPr>
          <w:rFonts w:ascii="Times New Roman" w:hAnsi="Times New Roman"/>
          <w:sz w:val="28"/>
          <w:szCs w:val="28"/>
        </w:rPr>
        <w:t>о района Курской области за 2021</w:t>
      </w:r>
      <w:r w:rsidRPr="0027679D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37F0D" w:rsidRPr="0027679D" w:rsidRDefault="00D37F0D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Таблица 1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</w:t>
      </w:r>
    </w:p>
    <w:p w:rsidR="00D37F0D" w:rsidRPr="0027679D" w:rsidRDefault="00D37F0D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D37F0D" w:rsidRPr="0027679D" w:rsidRDefault="00146C61" w:rsidP="00D37F0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EF1DC8">
        <w:rPr>
          <w:rFonts w:ascii="Times New Roman" w:hAnsi="Times New Roman"/>
          <w:sz w:val="28"/>
          <w:szCs w:val="28"/>
        </w:rPr>
        <w:t xml:space="preserve"> </w:t>
      </w:r>
      <w:r w:rsidR="00D37F0D" w:rsidRPr="0027679D">
        <w:rPr>
          <w:rFonts w:ascii="Times New Roman" w:hAnsi="Times New Roman"/>
          <w:sz w:val="28"/>
          <w:szCs w:val="28"/>
        </w:rPr>
        <w:t>год</w:t>
      </w:r>
    </w:p>
    <w:p w:rsidR="00D81EDA" w:rsidRPr="0027679D" w:rsidRDefault="00D37F0D" w:rsidP="00D37F0D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7679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01"/>
        <w:gridCol w:w="1276"/>
        <w:gridCol w:w="1418"/>
        <w:gridCol w:w="1275"/>
        <w:gridCol w:w="993"/>
        <w:gridCol w:w="1134"/>
        <w:gridCol w:w="1134"/>
        <w:gridCol w:w="850"/>
      </w:tblGrid>
      <w:tr w:rsidR="0068721A" w:rsidRPr="0068721A" w:rsidTr="004B5971">
        <w:trPr>
          <w:trHeight w:val="75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КБК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68721A" w:rsidRDefault="0027670B" w:rsidP="00146C61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Испол</w:t>
            </w:r>
            <w:r w:rsidR="009A4457" w:rsidRPr="0068721A">
              <w:rPr>
                <w:rFonts w:ascii="Times New Roman" w:hAnsi="Times New Roman"/>
              </w:rPr>
              <w:t>нено в 20</w:t>
            </w:r>
            <w:r w:rsidR="00146C61">
              <w:rPr>
                <w:rFonts w:ascii="Times New Roman" w:hAnsi="Times New Roman"/>
              </w:rPr>
              <w:t>20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1E76" w:rsidRPr="0068721A" w:rsidRDefault="0027670B" w:rsidP="00A72E3F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Утверж</w:t>
            </w:r>
            <w:r w:rsidR="009A4457" w:rsidRPr="0068721A">
              <w:rPr>
                <w:rFonts w:ascii="Times New Roman" w:hAnsi="Times New Roman"/>
              </w:rPr>
              <w:t xml:space="preserve">дено </w:t>
            </w:r>
            <w:r w:rsidR="009B54A4" w:rsidRPr="0068721A">
              <w:rPr>
                <w:rFonts w:ascii="Times New Roman" w:hAnsi="Times New Roman"/>
              </w:rPr>
              <w:t>на 20</w:t>
            </w:r>
            <w:r w:rsidR="00146C61">
              <w:rPr>
                <w:rFonts w:ascii="Times New Roman" w:hAnsi="Times New Roman"/>
              </w:rPr>
              <w:t>21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B1E76" w:rsidRPr="0068721A" w:rsidRDefault="009B54A4" w:rsidP="00A72E3F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Исполнено в 20</w:t>
            </w:r>
            <w:r w:rsidR="00146C61">
              <w:rPr>
                <w:rFonts w:ascii="Times New Roman" w:hAnsi="Times New Roman"/>
              </w:rPr>
              <w:t>21</w:t>
            </w:r>
            <w:r w:rsidR="003576A7" w:rsidRPr="0068721A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984" w:type="dxa"/>
            <w:gridSpan w:val="2"/>
            <w:vAlign w:val="center"/>
          </w:tcPr>
          <w:p w:rsidR="00AB1E76" w:rsidRPr="0068721A" w:rsidRDefault="00CA30FA" w:rsidP="00146C61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Отклоне</w:t>
            </w:r>
            <w:r w:rsidR="00EC203C" w:rsidRPr="0068721A">
              <w:rPr>
                <w:rFonts w:ascii="Times New Roman" w:hAnsi="Times New Roman"/>
              </w:rPr>
              <w:t>ние</w:t>
            </w:r>
            <w:r w:rsidR="00321D67" w:rsidRPr="0068721A">
              <w:rPr>
                <w:rFonts w:ascii="Times New Roman" w:hAnsi="Times New Roman"/>
              </w:rPr>
              <w:t xml:space="preserve"> от 20</w:t>
            </w:r>
            <w:r w:rsidR="00146C61">
              <w:rPr>
                <w:rFonts w:ascii="Times New Roman" w:hAnsi="Times New Roman"/>
              </w:rPr>
              <w:t>20</w:t>
            </w:r>
            <w:r w:rsidR="00EC203C" w:rsidRPr="0068721A">
              <w:rPr>
                <w:rFonts w:ascii="Times New Roman" w:hAnsi="Times New Roman"/>
              </w:rPr>
              <w:t>года</w:t>
            </w:r>
          </w:p>
        </w:tc>
      </w:tr>
      <w:tr w:rsidR="0068721A" w:rsidRPr="0068721A" w:rsidTr="004B5971">
        <w:trPr>
          <w:trHeight w:val="4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68721A" w:rsidRDefault="00AB1E76" w:rsidP="009B54A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68721A" w:rsidRDefault="00EC203C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тыс. руб</w:t>
            </w:r>
            <w:r w:rsidR="009B54A4" w:rsidRPr="0068721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AB1E76" w:rsidRPr="0068721A" w:rsidRDefault="00EC203C" w:rsidP="009B54A4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%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0102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Глава муниципаль-ного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146C61" w:rsidRPr="0068721A" w:rsidRDefault="00C85FE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-57,3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-10,5</w:t>
            </w:r>
          </w:p>
        </w:tc>
      </w:tr>
      <w:tr w:rsidR="00146C61" w:rsidRPr="0068721A" w:rsidTr="004B5971">
        <w:trPr>
          <w:trHeight w:val="64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0104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146C61" w:rsidP="00EB613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-44,9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-2,9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Обеспечение дея-тельностифинан-совых органов и ор-ганов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B255E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6C61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-215,0</w:t>
            </w:r>
          </w:p>
        </w:tc>
        <w:tc>
          <w:tcPr>
            <w:tcW w:w="850" w:type="dxa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0111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0113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Другие общегосу-дарственные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+325,1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+22,6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0203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+2,4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+2,8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0310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5D02EF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46C61" w:rsidRPr="0068721A" w:rsidRDefault="00146C61" w:rsidP="005D02EF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0412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Другие вопросы в области националь-ной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-64,5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-50,4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0502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+2217,2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+325,0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0503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+1971,0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+470,1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0707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Молодёжная поли-тика и оздоровле-ние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+18,8</w:t>
            </w:r>
          </w:p>
        </w:tc>
        <w:tc>
          <w:tcPr>
            <w:tcW w:w="850" w:type="dxa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0801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EB613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+1267,2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+53,6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1001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C85FE4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-38,5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-11,3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1004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8566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6C61" w:rsidRPr="0068721A" w:rsidTr="004B59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6C61" w:rsidRPr="0068721A" w:rsidRDefault="00146C61" w:rsidP="00DF17E6">
            <w:pPr>
              <w:pStyle w:val="af"/>
              <w:jc w:val="center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1102</w:t>
            </w:r>
          </w:p>
        </w:tc>
        <w:tc>
          <w:tcPr>
            <w:tcW w:w="2201" w:type="dxa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68721A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33710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46C61" w:rsidRPr="0068721A" w:rsidTr="004B5971">
        <w:trPr>
          <w:jc w:val="center"/>
        </w:trPr>
        <w:tc>
          <w:tcPr>
            <w:tcW w:w="2905" w:type="dxa"/>
            <w:gridSpan w:val="2"/>
            <w:shd w:val="clear" w:color="auto" w:fill="auto"/>
          </w:tcPr>
          <w:p w:rsidR="00146C61" w:rsidRPr="0068721A" w:rsidRDefault="00146C61" w:rsidP="003576A7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68721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C61" w:rsidRPr="0068721A" w:rsidRDefault="00146C61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6C61" w:rsidRPr="0068721A" w:rsidRDefault="00E16D1A" w:rsidP="0033710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61" w:rsidRPr="0068721A" w:rsidRDefault="00E16D1A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13190,1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61" w:rsidRPr="0068721A" w:rsidRDefault="00B255E9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+5380,5</w:t>
            </w:r>
          </w:p>
        </w:tc>
        <w:tc>
          <w:tcPr>
            <w:tcW w:w="850" w:type="dxa"/>
            <w:vAlign w:val="center"/>
          </w:tcPr>
          <w:p w:rsidR="00146C61" w:rsidRPr="0068721A" w:rsidRDefault="0012004E" w:rsidP="003576A7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+68,9</w:t>
            </w:r>
          </w:p>
        </w:tc>
      </w:tr>
    </w:tbl>
    <w:p w:rsidR="00E27F74" w:rsidRPr="00905CD1" w:rsidRDefault="00E27F74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05CD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CE2A12" w:rsidRDefault="00BE3339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28F3">
        <w:rPr>
          <w:rFonts w:ascii="Times New Roman" w:hAnsi="Times New Roman"/>
          <w:sz w:val="28"/>
          <w:szCs w:val="28"/>
        </w:rPr>
        <w:t xml:space="preserve">- 0801 «Культура» - </w:t>
      </w:r>
      <w:r w:rsidR="0012004E">
        <w:rPr>
          <w:rFonts w:ascii="Times New Roman" w:hAnsi="Times New Roman"/>
          <w:sz w:val="28"/>
          <w:szCs w:val="28"/>
        </w:rPr>
        <w:t>27,5</w:t>
      </w:r>
      <w:r w:rsidR="000E28F3">
        <w:rPr>
          <w:rFonts w:ascii="Times New Roman" w:hAnsi="Times New Roman"/>
          <w:sz w:val="28"/>
          <w:szCs w:val="28"/>
        </w:rPr>
        <w:t>% (</w:t>
      </w:r>
      <w:r w:rsidR="0012004E">
        <w:rPr>
          <w:rFonts w:ascii="Times New Roman" w:hAnsi="Times New Roman"/>
          <w:sz w:val="28"/>
          <w:szCs w:val="28"/>
        </w:rPr>
        <w:t>3631,4</w:t>
      </w:r>
      <w:r w:rsidR="00CE2A12" w:rsidRPr="00905CD1">
        <w:rPr>
          <w:rFonts w:ascii="Times New Roman" w:hAnsi="Times New Roman"/>
          <w:sz w:val="28"/>
          <w:szCs w:val="28"/>
        </w:rPr>
        <w:t xml:space="preserve"> тыс. рублей);</w:t>
      </w:r>
    </w:p>
    <w:p w:rsidR="00A6008B" w:rsidRDefault="00A6008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хозяйство»-22,0% (2899,5 тыс. рублей);</w:t>
      </w:r>
    </w:p>
    <w:p w:rsidR="0012004E" w:rsidRPr="00905CD1" w:rsidRDefault="0012004E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- 0502 «Благоустройство» </w:t>
      </w:r>
      <w:r w:rsidR="00A6008B">
        <w:rPr>
          <w:rFonts w:ascii="Times New Roman" w:hAnsi="Times New Roman"/>
          <w:sz w:val="28"/>
          <w:szCs w:val="28"/>
        </w:rPr>
        <w:t>-18,1 % (2390,3 тыс. рублей).</w:t>
      </w:r>
    </w:p>
    <w:p w:rsidR="003C7879" w:rsidRPr="008D7A4E" w:rsidRDefault="00A6008B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0E28F3">
        <w:rPr>
          <w:rFonts w:ascii="Times New Roman" w:hAnsi="Times New Roman"/>
          <w:sz w:val="28"/>
          <w:szCs w:val="28"/>
        </w:rPr>
        <w:t xml:space="preserve"> </w:t>
      </w:r>
      <w:r w:rsidR="001039ED" w:rsidRPr="008D7A4E">
        <w:rPr>
          <w:rFonts w:ascii="Times New Roman" w:hAnsi="Times New Roman"/>
          <w:sz w:val="28"/>
          <w:szCs w:val="28"/>
        </w:rPr>
        <w:t xml:space="preserve"> году</w:t>
      </w:r>
      <w:r w:rsidR="00881573" w:rsidRPr="008D7A4E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1039ED" w:rsidRPr="008D7A4E">
        <w:rPr>
          <w:rFonts w:ascii="Times New Roman" w:hAnsi="Times New Roman"/>
          <w:sz w:val="28"/>
          <w:szCs w:val="28"/>
        </w:rPr>
        <w:t>джета</w:t>
      </w:r>
      <w:r w:rsidR="00800D15" w:rsidRPr="008D7A4E">
        <w:rPr>
          <w:rFonts w:ascii="Times New Roman" w:hAnsi="Times New Roman"/>
          <w:sz w:val="28"/>
          <w:szCs w:val="28"/>
        </w:rPr>
        <w:t xml:space="preserve"> 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="0059221F">
        <w:rPr>
          <w:rFonts w:ascii="Times New Roman" w:hAnsi="Times New Roman"/>
          <w:sz w:val="28"/>
          <w:szCs w:val="28"/>
        </w:rPr>
        <w:t xml:space="preserve"> </w:t>
      </w:r>
      <w:r w:rsidR="003C7879" w:rsidRPr="008D7A4E">
        <w:rPr>
          <w:rFonts w:ascii="Times New Roman" w:hAnsi="Times New Roman"/>
          <w:sz w:val="28"/>
          <w:szCs w:val="28"/>
        </w:rPr>
        <w:t>годом</w:t>
      </w:r>
      <w:r w:rsidR="00FC64ED" w:rsidRPr="008D7A4E">
        <w:rPr>
          <w:rFonts w:ascii="Times New Roman" w:hAnsi="Times New Roman"/>
          <w:sz w:val="28"/>
          <w:szCs w:val="28"/>
        </w:rPr>
        <w:t xml:space="preserve"> у</w:t>
      </w:r>
      <w:r w:rsidR="00BE3339">
        <w:rPr>
          <w:rFonts w:ascii="Times New Roman" w:hAnsi="Times New Roman"/>
          <w:sz w:val="28"/>
          <w:szCs w:val="28"/>
        </w:rPr>
        <w:t>величена</w:t>
      </w:r>
      <w:r w:rsidR="001039ED" w:rsidRPr="008D7A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5380,5</w:t>
      </w:r>
      <w:r w:rsidR="001039ED" w:rsidRPr="008D7A4E">
        <w:rPr>
          <w:rFonts w:ascii="Times New Roman" w:hAnsi="Times New Roman"/>
          <w:sz w:val="28"/>
          <w:szCs w:val="28"/>
        </w:rPr>
        <w:t xml:space="preserve"> тыс. рублей или</w:t>
      </w:r>
      <w:r w:rsidR="00261181" w:rsidRPr="008D7A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68,9</w:t>
      </w:r>
      <w:r w:rsidR="008D7A4E" w:rsidRPr="008D7A4E">
        <w:rPr>
          <w:rFonts w:ascii="Times New Roman" w:hAnsi="Times New Roman"/>
          <w:sz w:val="28"/>
          <w:szCs w:val="28"/>
        </w:rPr>
        <w:t>%</w:t>
      </w:r>
      <w:r w:rsidR="009521A8" w:rsidRPr="008D7A4E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5702F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F8A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</w:t>
      </w:r>
      <w:r w:rsidR="009521A8" w:rsidRPr="00585F8A">
        <w:rPr>
          <w:rFonts w:ascii="Times New Roman" w:eastAsia="Times New Roman" w:hAnsi="Times New Roman"/>
          <w:sz w:val="28"/>
          <w:szCs w:val="28"/>
          <w:lang w:eastAsia="ru-RU"/>
        </w:rPr>
        <w:t>тавили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08B">
        <w:rPr>
          <w:rFonts w:ascii="Times New Roman" w:eastAsia="Times New Roman" w:hAnsi="Times New Roman"/>
          <w:sz w:val="28"/>
          <w:szCs w:val="28"/>
          <w:lang w:eastAsia="ru-RU"/>
        </w:rPr>
        <w:t>4084,3</w:t>
      </w:r>
      <w:r w:rsidR="00585F8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A6008B">
        <w:rPr>
          <w:rFonts w:ascii="Times New Roman" w:eastAsia="Times New Roman" w:hAnsi="Times New Roman"/>
          <w:sz w:val="28"/>
          <w:szCs w:val="28"/>
          <w:lang w:eastAsia="ru-RU"/>
        </w:rPr>
        <w:t>162,6</w:t>
      </w:r>
      <w:r w:rsidR="00CA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56D93" w:rsidRPr="00585F8A">
        <w:rPr>
          <w:rFonts w:ascii="Times New Roman" w:eastAsia="Times New Roman" w:hAnsi="Times New Roman"/>
          <w:sz w:val="28"/>
          <w:szCs w:val="28"/>
          <w:lang w:eastAsia="ru-RU"/>
        </w:rPr>
        <w:t>боль</w:t>
      </w:r>
      <w:r w:rsidR="006D78FA" w:rsidRPr="00585F8A">
        <w:rPr>
          <w:rFonts w:ascii="Times New Roman" w:eastAsia="Times New Roman" w:hAnsi="Times New Roman"/>
          <w:sz w:val="28"/>
          <w:szCs w:val="28"/>
          <w:lang w:eastAsia="ru-RU"/>
        </w:rPr>
        <w:t>ше чем в 20</w:t>
      </w:r>
      <w:r w:rsidR="00A6008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11080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85F8A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A6008B">
        <w:rPr>
          <w:rFonts w:ascii="Times New Roman" w:eastAsia="Times New Roman" w:hAnsi="Times New Roman"/>
          <w:sz w:val="28"/>
          <w:szCs w:val="28"/>
          <w:lang w:eastAsia="ru-RU"/>
        </w:rPr>
        <w:t>ета в 2021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A6008B">
        <w:rPr>
          <w:rFonts w:ascii="Times New Roman" w:eastAsia="Times New Roman" w:hAnsi="Times New Roman"/>
          <w:sz w:val="28"/>
          <w:szCs w:val="28"/>
          <w:lang w:eastAsia="ru-RU"/>
        </w:rPr>
        <w:t>31,0</w:t>
      </w:r>
      <w:r w:rsidR="00E27F74" w:rsidRPr="00585F8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F0EA3" w:rsidRPr="00585F8A" w:rsidRDefault="003E6BF5" w:rsidP="00CF0EA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F0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1673,1</w:t>
      </w:r>
      <w:r w:rsidR="00CF0EA3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857AC" w:rsidRPr="00BE3339" w:rsidRDefault="00A025EB" w:rsidP="008945E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муниципального 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за 20</w:t>
      </w:r>
      <w:r w:rsidR="003E6BF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 кассовые расходы по содержанию органов местного </w:t>
      </w:r>
      <w:r w:rsidR="00CF0E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E28F3">
        <w:rPr>
          <w:rFonts w:ascii="Times New Roman" w:eastAsia="Times New Roman" w:hAnsi="Times New Roman"/>
          <w:sz w:val="28"/>
          <w:szCs w:val="28"/>
          <w:lang w:eastAsia="ru-RU"/>
        </w:rPr>
        <w:t xml:space="preserve">амоуправления составляют </w:t>
      </w:r>
      <w:r w:rsidR="003E6BF5">
        <w:rPr>
          <w:rFonts w:ascii="Times New Roman" w:eastAsia="Times New Roman" w:hAnsi="Times New Roman"/>
          <w:sz w:val="28"/>
          <w:szCs w:val="28"/>
          <w:lang w:eastAsia="ru-RU"/>
        </w:rPr>
        <w:t>1738,8</w:t>
      </w:r>
      <w:r w:rsidRPr="008945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  <w:r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 </w:t>
      </w:r>
      <w:r w:rsidR="00BE3339"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превышен на </w:t>
      </w:r>
      <w:r w:rsidR="003E6BF5">
        <w:rPr>
          <w:rFonts w:ascii="Times New Roman" w:eastAsia="Times New Roman" w:hAnsi="Times New Roman"/>
          <w:b/>
          <w:sz w:val="28"/>
          <w:szCs w:val="28"/>
          <w:lang w:eastAsia="ru-RU"/>
        </w:rPr>
        <w:t>65,7</w:t>
      </w:r>
      <w:r w:rsidR="00BE3339"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тыс.рублей</w:t>
      </w:r>
      <w:r w:rsidRPr="00BE33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5ECD" w:rsidRPr="00B72DA3" w:rsidRDefault="00CB4C0B" w:rsidP="008945E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A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B72DA3">
        <w:rPr>
          <w:rFonts w:ascii="Times New Roman" w:hAnsi="Times New Roman"/>
          <w:sz w:val="28"/>
          <w:szCs w:val="28"/>
        </w:rPr>
        <w:t>з бюджета муниц</w:t>
      </w:r>
      <w:r w:rsidR="00CD3A13" w:rsidRPr="00B72DA3">
        <w:rPr>
          <w:rFonts w:ascii="Times New Roman" w:hAnsi="Times New Roman"/>
          <w:sz w:val="28"/>
          <w:szCs w:val="28"/>
        </w:rPr>
        <w:t>ипальног</w:t>
      </w:r>
      <w:r w:rsidR="00C408ED" w:rsidRPr="00B72DA3">
        <w:rPr>
          <w:rFonts w:ascii="Times New Roman" w:hAnsi="Times New Roman"/>
          <w:sz w:val="28"/>
          <w:szCs w:val="28"/>
        </w:rPr>
        <w:t>о образования «Почепский</w:t>
      </w:r>
      <w:r w:rsidR="00C85A1D" w:rsidRPr="00B72DA3">
        <w:rPr>
          <w:rFonts w:ascii="Times New Roman" w:hAnsi="Times New Roman"/>
          <w:sz w:val="28"/>
          <w:szCs w:val="28"/>
        </w:rPr>
        <w:t xml:space="preserve"> сельсовет»</w:t>
      </w:r>
      <w:r w:rsidR="00B72DA3" w:rsidRPr="00B72DA3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B72DA3">
        <w:rPr>
          <w:rFonts w:ascii="Times New Roman" w:hAnsi="Times New Roman"/>
          <w:sz w:val="28"/>
          <w:szCs w:val="28"/>
        </w:rPr>
        <w:t>, утвержд</w:t>
      </w:r>
      <w:r w:rsidR="00EA56D8" w:rsidRPr="00B72DA3">
        <w:rPr>
          <w:rFonts w:ascii="Times New Roman" w:hAnsi="Times New Roman"/>
          <w:sz w:val="28"/>
          <w:szCs w:val="28"/>
        </w:rPr>
        <w:t>енных Решением Собра</w:t>
      </w:r>
      <w:r w:rsidR="00C115A6" w:rsidRPr="00B72DA3">
        <w:rPr>
          <w:rFonts w:ascii="Times New Roman" w:hAnsi="Times New Roman"/>
          <w:sz w:val="28"/>
          <w:szCs w:val="28"/>
        </w:rPr>
        <w:t>ния депутатов Почепского</w:t>
      </w:r>
      <w:r w:rsidR="00EA56D8" w:rsidRPr="00B72DA3">
        <w:rPr>
          <w:rFonts w:ascii="Times New Roman" w:hAnsi="Times New Roman"/>
          <w:sz w:val="28"/>
          <w:szCs w:val="28"/>
        </w:rPr>
        <w:t xml:space="preserve"> сельсовета Дмитриевс</w:t>
      </w:r>
      <w:r w:rsidR="00C408ED" w:rsidRPr="00B72DA3">
        <w:rPr>
          <w:rFonts w:ascii="Times New Roman" w:hAnsi="Times New Roman"/>
          <w:sz w:val="28"/>
          <w:szCs w:val="28"/>
        </w:rPr>
        <w:t>кого района Курской области «О бюджете</w:t>
      </w:r>
      <w:r w:rsidR="00EA56D8" w:rsidRPr="00B72DA3">
        <w:rPr>
          <w:rFonts w:ascii="Times New Roman" w:hAnsi="Times New Roman"/>
          <w:sz w:val="28"/>
          <w:szCs w:val="28"/>
        </w:rPr>
        <w:t xml:space="preserve"> муниципальног</w:t>
      </w:r>
      <w:r w:rsidR="00C408ED" w:rsidRPr="00B72DA3">
        <w:rPr>
          <w:rFonts w:ascii="Times New Roman" w:hAnsi="Times New Roman"/>
          <w:sz w:val="28"/>
          <w:szCs w:val="28"/>
        </w:rPr>
        <w:t>о образования «Почепский</w:t>
      </w:r>
      <w:r w:rsidR="00EA56D8" w:rsidRPr="00B72DA3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A43B95" w:rsidRPr="00B72DA3">
        <w:rPr>
          <w:rFonts w:ascii="Times New Roman" w:hAnsi="Times New Roman"/>
          <w:sz w:val="28"/>
          <w:szCs w:val="28"/>
        </w:rPr>
        <w:t xml:space="preserve"> р</w:t>
      </w:r>
      <w:r w:rsidR="00C408ED" w:rsidRPr="00B72DA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3E6BF5">
        <w:rPr>
          <w:rFonts w:ascii="Times New Roman" w:hAnsi="Times New Roman"/>
          <w:sz w:val="28"/>
          <w:szCs w:val="28"/>
        </w:rPr>
        <w:t>на 2021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C85A1D" w:rsidRPr="00B72DA3">
        <w:rPr>
          <w:rFonts w:ascii="Times New Roman" w:hAnsi="Times New Roman"/>
          <w:sz w:val="28"/>
          <w:szCs w:val="28"/>
        </w:rPr>
        <w:t>год</w:t>
      </w:r>
      <w:r w:rsidR="00BE3339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E6BF5">
        <w:rPr>
          <w:rFonts w:ascii="Times New Roman" w:hAnsi="Times New Roman"/>
          <w:sz w:val="28"/>
          <w:szCs w:val="28"/>
        </w:rPr>
        <w:t>2 и 2023</w:t>
      </w:r>
      <w:r w:rsidR="00B72DA3" w:rsidRPr="00B72DA3">
        <w:rPr>
          <w:rFonts w:ascii="Times New Roman" w:hAnsi="Times New Roman"/>
          <w:sz w:val="28"/>
          <w:szCs w:val="28"/>
        </w:rPr>
        <w:t xml:space="preserve"> годов</w:t>
      </w:r>
      <w:r w:rsidR="00C85A1D" w:rsidRPr="00B72DA3">
        <w:rPr>
          <w:rFonts w:ascii="Times New Roman" w:hAnsi="Times New Roman"/>
          <w:sz w:val="28"/>
          <w:szCs w:val="28"/>
        </w:rPr>
        <w:t>», из б</w:t>
      </w:r>
      <w:r w:rsidR="007F6E18" w:rsidRPr="00B72DA3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B72DA3">
        <w:rPr>
          <w:rFonts w:ascii="Times New Roman" w:hAnsi="Times New Roman"/>
          <w:sz w:val="28"/>
          <w:szCs w:val="28"/>
        </w:rPr>
        <w:t xml:space="preserve">муниципального образования производилось финансирование учреждений и мероприятий, органов местного самоуправления, </w:t>
      </w:r>
      <w:r w:rsidR="00C115A6" w:rsidRPr="00B72DA3">
        <w:rPr>
          <w:rFonts w:ascii="Times New Roman" w:hAnsi="Times New Roman"/>
          <w:sz w:val="28"/>
          <w:szCs w:val="28"/>
        </w:rPr>
        <w:t>МКУК «Почепский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F56291" w:rsidRPr="00B72DA3">
        <w:rPr>
          <w:rFonts w:ascii="Times New Roman" w:hAnsi="Times New Roman"/>
          <w:sz w:val="28"/>
          <w:szCs w:val="28"/>
        </w:rPr>
        <w:t>цент</w:t>
      </w:r>
      <w:r w:rsidR="000E28F3">
        <w:rPr>
          <w:rFonts w:ascii="Times New Roman" w:hAnsi="Times New Roman"/>
          <w:sz w:val="28"/>
          <w:szCs w:val="28"/>
        </w:rPr>
        <w:t>ральный сельский Дом культуры</w:t>
      </w:r>
      <w:r w:rsidR="007F6E18" w:rsidRPr="00B72DA3">
        <w:rPr>
          <w:rFonts w:ascii="Times New Roman" w:hAnsi="Times New Roman"/>
          <w:sz w:val="28"/>
          <w:szCs w:val="28"/>
        </w:rPr>
        <w:t>,</w:t>
      </w:r>
      <w:r w:rsidR="000E28F3">
        <w:rPr>
          <w:rFonts w:ascii="Times New Roman" w:hAnsi="Times New Roman"/>
          <w:sz w:val="28"/>
          <w:szCs w:val="28"/>
        </w:rPr>
        <w:t xml:space="preserve"> </w:t>
      </w:r>
      <w:r w:rsidR="00952682" w:rsidRPr="00B72DA3">
        <w:rPr>
          <w:rFonts w:ascii="Times New Roman" w:hAnsi="Times New Roman"/>
          <w:sz w:val="28"/>
          <w:szCs w:val="28"/>
        </w:rPr>
        <w:t xml:space="preserve">осуществлялись </w:t>
      </w:r>
      <w:r w:rsidR="007F6E18" w:rsidRPr="00B72DA3">
        <w:rPr>
          <w:rFonts w:ascii="Times New Roman" w:hAnsi="Times New Roman"/>
          <w:sz w:val="28"/>
          <w:szCs w:val="28"/>
        </w:rPr>
        <w:t>оп</w:t>
      </w:r>
      <w:r w:rsidR="00952682" w:rsidRPr="00B72DA3">
        <w:rPr>
          <w:rFonts w:ascii="Times New Roman" w:hAnsi="Times New Roman"/>
          <w:sz w:val="28"/>
          <w:szCs w:val="28"/>
        </w:rPr>
        <w:t>лат</w:t>
      </w:r>
      <w:r w:rsidR="007F6E18" w:rsidRPr="00B72DA3">
        <w:rPr>
          <w:rFonts w:ascii="Times New Roman" w:hAnsi="Times New Roman"/>
          <w:sz w:val="28"/>
          <w:szCs w:val="28"/>
        </w:rPr>
        <w:t>а</w:t>
      </w:r>
      <w:r w:rsidR="00952682" w:rsidRPr="00B72DA3">
        <w:rPr>
          <w:rFonts w:ascii="Times New Roman" w:hAnsi="Times New Roman"/>
          <w:sz w:val="28"/>
          <w:szCs w:val="28"/>
        </w:rPr>
        <w:t xml:space="preserve"> мероприяти</w:t>
      </w:r>
      <w:r w:rsidR="007F6E18" w:rsidRPr="00B72DA3">
        <w:rPr>
          <w:rFonts w:ascii="Times New Roman" w:hAnsi="Times New Roman"/>
          <w:sz w:val="28"/>
          <w:szCs w:val="28"/>
        </w:rPr>
        <w:t>й</w:t>
      </w:r>
      <w:r w:rsidR="00952682" w:rsidRPr="00B72DA3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B72DA3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B72DA3" w:rsidRDefault="00E26142" w:rsidP="007F6E1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A3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B72DA3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6B184F" w:rsidRDefault="00C4595D" w:rsidP="007F6E1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84F">
        <w:rPr>
          <w:rFonts w:ascii="Times New Roman" w:hAnsi="Times New Roman"/>
          <w:sz w:val="28"/>
          <w:szCs w:val="28"/>
        </w:rPr>
        <w:t>По итогам</w:t>
      </w:r>
      <w:r w:rsidR="00142D31" w:rsidRPr="006B184F">
        <w:rPr>
          <w:rFonts w:ascii="Times New Roman" w:hAnsi="Times New Roman"/>
          <w:sz w:val="28"/>
          <w:szCs w:val="28"/>
        </w:rPr>
        <w:t xml:space="preserve"> 20</w:t>
      </w:r>
      <w:r w:rsidR="003E6BF5">
        <w:rPr>
          <w:rFonts w:ascii="Times New Roman" w:hAnsi="Times New Roman"/>
          <w:sz w:val="28"/>
          <w:szCs w:val="28"/>
        </w:rPr>
        <w:t>21</w:t>
      </w:r>
      <w:r w:rsidR="0093198E" w:rsidRPr="006B184F">
        <w:rPr>
          <w:rFonts w:ascii="Times New Roman" w:hAnsi="Times New Roman"/>
          <w:sz w:val="28"/>
          <w:szCs w:val="28"/>
        </w:rPr>
        <w:t xml:space="preserve"> года бюджет ис</w:t>
      </w:r>
      <w:r w:rsidRPr="006B184F">
        <w:rPr>
          <w:rFonts w:ascii="Times New Roman" w:hAnsi="Times New Roman"/>
          <w:sz w:val="28"/>
          <w:szCs w:val="28"/>
        </w:rPr>
        <w:t xml:space="preserve">полнен </w:t>
      </w:r>
      <w:r w:rsidR="00142D31" w:rsidRPr="006B184F">
        <w:rPr>
          <w:rFonts w:ascii="Times New Roman" w:hAnsi="Times New Roman"/>
          <w:sz w:val="28"/>
          <w:szCs w:val="28"/>
        </w:rPr>
        <w:t xml:space="preserve">с </w:t>
      </w:r>
      <w:r w:rsidR="00320260">
        <w:rPr>
          <w:rFonts w:ascii="Times New Roman" w:hAnsi="Times New Roman"/>
          <w:sz w:val="28"/>
          <w:szCs w:val="28"/>
        </w:rPr>
        <w:t xml:space="preserve">дефицитом </w:t>
      </w:r>
      <w:r w:rsidR="0093198E" w:rsidRPr="006B184F">
        <w:rPr>
          <w:rFonts w:ascii="Times New Roman" w:hAnsi="Times New Roman"/>
          <w:sz w:val="28"/>
          <w:szCs w:val="28"/>
        </w:rPr>
        <w:t xml:space="preserve"> (пре</w:t>
      </w:r>
      <w:r w:rsidR="00EE7E63" w:rsidRPr="006B184F">
        <w:rPr>
          <w:rFonts w:ascii="Times New Roman" w:hAnsi="Times New Roman"/>
          <w:sz w:val="28"/>
          <w:szCs w:val="28"/>
        </w:rPr>
        <w:t xml:space="preserve">вышение </w:t>
      </w:r>
      <w:r w:rsidR="00320260">
        <w:rPr>
          <w:rFonts w:ascii="Times New Roman" w:hAnsi="Times New Roman"/>
          <w:sz w:val="28"/>
          <w:szCs w:val="28"/>
        </w:rPr>
        <w:t xml:space="preserve">произведенных </w:t>
      </w:r>
      <w:r w:rsidR="00320260" w:rsidRPr="006B184F">
        <w:rPr>
          <w:rFonts w:ascii="Times New Roman" w:hAnsi="Times New Roman"/>
          <w:sz w:val="28"/>
          <w:szCs w:val="28"/>
        </w:rPr>
        <w:t xml:space="preserve"> расход</w:t>
      </w:r>
      <w:r w:rsidR="00320260">
        <w:rPr>
          <w:rFonts w:ascii="Times New Roman" w:hAnsi="Times New Roman"/>
          <w:sz w:val="28"/>
          <w:szCs w:val="28"/>
        </w:rPr>
        <w:t xml:space="preserve">ов над </w:t>
      </w:r>
      <w:r w:rsidR="00320260" w:rsidRPr="006B184F">
        <w:rPr>
          <w:rFonts w:ascii="Times New Roman" w:hAnsi="Times New Roman"/>
          <w:sz w:val="28"/>
          <w:szCs w:val="28"/>
        </w:rPr>
        <w:t xml:space="preserve"> </w:t>
      </w:r>
      <w:r w:rsidR="004F3887" w:rsidRPr="006B184F">
        <w:rPr>
          <w:rFonts w:ascii="Times New Roman" w:hAnsi="Times New Roman"/>
          <w:sz w:val="28"/>
          <w:szCs w:val="28"/>
        </w:rPr>
        <w:t>полученны</w:t>
      </w:r>
      <w:r w:rsidR="00320260">
        <w:rPr>
          <w:rFonts w:ascii="Times New Roman" w:hAnsi="Times New Roman"/>
          <w:sz w:val="28"/>
          <w:szCs w:val="28"/>
        </w:rPr>
        <w:t>ми</w:t>
      </w:r>
      <w:r w:rsidR="004F3887" w:rsidRPr="006B184F">
        <w:rPr>
          <w:rFonts w:ascii="Times New Roman" w:hAnsi="Times New Roman"/>
          <w:sz w:val="28"/>
          <w:szCs w:val="28"/>
        </w:rPr>
        <w:t xml:space="preserve"> доход</w:t>
      </w:r>
      <w:r w:rsidR="00320260">
        <w:rPr>
          <w:rFonts w:ascii="Times New Roman" w:hAnsi="Times New Roman"/>
          <w:sz w:val="28"/>
          <w:szCs w:val="28"/>
        </w:rPr>
        <w:t>ами</w:t>
      </w:r>
      <w:r w:rsidR="00EE7E63" w:rsidRPr="006B184F">
        <w:rPr>
          <w:rFonts w:ascii="Times New Roman" w:hAnsi="Times New Roman"/>
          <w:sz w:val="28"/>
          <w:szCs w:val="28"/>
        </w:rPr>
        <w:t>) в сумме</w:t>
      </w:r>
      <w:r w:rsidR="00492802">
        <w:rPr>
          <w:rFonts w:ascii="Times New Roman" w:hAnsi="Times New Roman"/>
          <w:sz w:val="28"/>
          <w:szCs w:val="28"/>
        </w:rPr>
        <w:t xml:space="preserve"> </w:t>
      </w:r>
      <w:r w:rsidR="00320260">
        <w:rPr>
          <w:rFonts w:ascii="Times New Roman" w:hAnsi="Times New Roman"/>
          <w:sz w:val="28"/>
          <w:szCs w:val="28"/>
        </w:rPr>
        <w:t>1098,8</w:t>
      </w:r>
      <w:r w:rsidR="0093198E" w:rsidRPr="006B184F">
        <w:rPr>
          <w:rFonts w:ascii="Times New Roman" w:hAnsi="Times New Roman"/>
          <w:sz w:val="28"/>
          <w:szCs w:val="28"/>
        </w:rPr>
        <w:t xml:space="preserve"> тыс. рублей. 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93198E" w:rsidRPr="006B184F">
        <w:rPr>
          <w:rFonts w:ascii="Times New Roman" w:hAnsi="Times New Roman"/>
          <w:sz w:val="28"/>
          <w:szCs w:val="28"/>
        </w:rPr>
        <w:t>Источниками финансирования по</w:t>
      </w:r>
      <w:r w:rsidR="00EE7E63" w:rsidRPr="006B184F">
        <w:rPr>
          <w:rFonts w:ascii="Times New Roman" w:hAnsi="Times New Roman"/>
          <w:sz w:val="28"/>
          <w:szCs w:val="28"/>
        </w:rPr>
        <w:t xml:space="preserve">лученного по итогам исполнения </w:t>
      </w:r>
      <w:r w:rsidR="0093198E" w:rsidRPr="006B184F">
        <w:rPr>
          <w:rFonts w:ascii="Times New Roman" w:hAnsi="Times New Roman"/>
          <w:sz w:val="28"/>
          <w:szCs w:val="28"/>
        </w:rPr>
        <w:t>бюджета муниципальног</w:t>
      </w:r>
      <w:r w:rsidR="00383629" w:rsidRPr="006B184F">
        <w:rPr>
          <w:rFonts w:ascii="Times New Roman" w:hAnsi="Times New Roman"/>
          <w:sz w:val="28"/>
          <w:szCs w:val="28"/>
        </w:rPr>
        <w:t>о образования «Почепский сельсовет»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034377" w:rsidRPr="006B184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BE3339">
        <w:rPr>
          <w:rFonts w:ascii="Times New Roman" w:hAnsi="Times New Roman"/>
          <w:sz w:val="28"/>
          <w:szCs w:val="28"/>
        </w:rPr>
        <w:t>за 202</w:t>
      </w:r>
      <w:r w:rsidR="00320260">
        <w:rPr>
          <w:rFonts w:ascii="Times New Roman" w:hAnsi="Times New Roman"/>
          <w:sz w:val="28"/>
          <w:szCs w:val="28"/>
        </w:rPr>
        <w:t>1</w:t>
      </w:r>
      <w:r w:rsidR="00EE7E63" w:rsidRPr="006B184F">
        <w:rPr>
          <w:rFonts w:ascii="Times New Roman" w:hAnsi="Times New Roman"/>
          <w:sz w:val="28"/>
          <w:szCs w:val="28"/>
        </w:rPr>
        <w:t xml:space="preserve"> год</w:t>
      </w:r>
      <w:r w:rsidR="00CF0EA3">
        <w:rPr>
          <w:rFonts w:ascii="Times New Roman" w:hAnsi="Times New Roman"/>
          <w:sz w:val="28"/>
          <w:szCs w:val="28"/>
        </w:rPr>
        <w:t xml:space="preserve"> </w:t>
      </w:r>
      <w:r w:rsidR="00320260">
        <w:rPr>
          <w:rFonts w:ascii="Times New Roman" w:hAnsi="Times New Roman"/>
          <w:sz w:val="28"/>
          <w:szCs w:val="28"/>
        </w:rPr>
        <w:t xml:space="preserve">дефицита </w:t>
      </w:r>
      <w:r w:rsidR="00C910BE" w:rsidRPr="006B184F">
        <w:rPr>
          <w:rFonts w:ascii="Times New Roman" w:hAnsi="Times New Roman"/>
          <w:sz w:val="28"/>
          <w:szCs w:val="28"/>
        </w:rPr>
        <w:t xml:space="preserve"> бюджета в сумме </w:t>
      </w:r>
      <w:r w:rsidR="00320260">
        <w:rPr>
          <w:rFonts w:ascii="Times New Roman" w:hAnsi="Times New Roman"/>
          <w:sz w:val="28"/>
          <w:szCs w:val="28"/>
        </w:rPr>
        <w:t>1098,8</w:t>
      </w:r>
      <w:r w:rsidR="0093198E" w:rsidRPr="006B184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4B70BF" w:rsidRPr="006B184F" w:rsidRDefault="0093198E" w:rsidP="005702F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4F">
        <w:rPr>
          <w:rFonts w:ascii="Times New Roman" w:hAnsi="Times New Roman"/>
          <w:sz w:val="28"/>
          <w:szCs w:val="28"/>
        </w:rPr>
        <w:t>Остаток средств бюджета на 01.</w:t>
      </w:r>
      <w:r w:rsidR="00BE3339">
        <w:rPr>
          <w:rFonts w:ascii="Times New Roman" w:hAnsi="Times New Roman"/>
          <w:sz w:val="28"/>
          <w:szCs w:val="28"/>
        </w:rPr>
        <w:t>01.202</w:t>
      </w:r>
      <w:r w:rsidR="00320260">
        <w:rPr>
          <w:rFonts w:ascii="Times New Roman" w:hAnsi="Times New Roman"/>
          <w:sz w:val="28"/>
          <w:szCs w:val="28"/>
        </w:rPr>
        <w:t>1</w:t>
      </w:r>
      <w:r w:rsidR="00C910BE" w:rsidRPr="006B184F">
        <w:rPr>
          <w:rFonts w:ascii="Times New Roman" w:hAnsi="Times New Roman"/>
          <w:sz w:val="28"/>
          <w:szCs w:val="28"/>
        </w:rPr>
        <w:t xml:space="preserve"> года составлял</w:t>
      </w:r>
      <w:r w:rsidR="0032026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20260">
        <w:rPr>
          <w:rFonts w:ascii="Times New Roman" w:eastAsia="Times New Roman" w:hAnsi="Times New Roman"/>
          <w:sz w:val="28"/>
          <w:szCs w:val="28"/>
          <w:lang w:eastAsia="ru-RU"/>
        </w:rPr>
        <w:t>20 018 984 рубля 46 копеек</w:t>
      </w:r>
      <w:r w:rsidR="00C910BE" w:rsidRPr="006B184F">
        <w:rPr>
          <w:rFonts w:ascii="Times New Roman" w:hAnsi="Times New Roman"/>
          <w:sz w:val="28"/>
          <w:szCs w:val="28"/>
        </w:rPr>
        <w:t>, п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320260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01.01.2022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18 920 219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6 копеек</w:t>
      </w:r>
      <w:r w:rsidR="00057563" w:rsidRPr="006B184F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88673A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49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1 098 764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5234A3" w:rsidRPr="006B18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C56D6F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BE33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EDE" w:rsidRPr="006B184F" w:rsidRDefault="00175EDE" w:rsidP="00175ED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Default="00175EDE" w:rsidP="007852B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B184F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6B184F">
        <w:rPr>
          <w:rFonts w:ascii="Times New Roman" w:hAnsi="Times New Roman"/>
          <w:i/>
          <w:sz w:val="28"/>
          <w:szCs w:val="28"/>
        </w:rPr>
        <w:t>ые программы</w:t>
      </w:r>
    </w:p>
    <w:p w:rsidR="00E352B9" w:rsidRPr="007852B5" w:rsidRDefault="00E352B9" w:rsidP="007852B5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B620B4" w:rsidRDefault="0088673A" w:rsidP="005702F8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20B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620B4">
        <w:rPr>
          <w:rFonts w:ascii="Times New Roman" w:hAnsi="Times New Roman"/>
          <w:sz w:val="28"/>
          <w:szCs w:val="28"/>
        </w:rPr>
        <w:t>«О бюджете муниципальног</w:t>
      </w:r>
      <w:r w:rsidR="005234A3" w:rsidRPr="00B620B4">
        <w:rPr>
          <w:rFonts w:ascii="Times New Roman" w:hAnsi="Times New Roman"/>
          <w:sz w:val="28"/>
          <w:szCs w:val="28"/>
        </w:rPr>
        <w:t xml:space="preserve">о образования «Почепский </w:t>
      </w:r>
      <w:r w:rsidRPr="00B620B4">
        <w:rPr>
          <w:rFonts w:ascii="Times New Roman" w:hAnsi="Times New Roman"/>
          <w:sz w:val="28"/>
          <w:szCs w:val="28"/>
        </w:rPr>
        <w:t>сельсовет»</w:t>
      </w:r>
      <w:r w:rsidR="004B70BF" w:rsidRPr="00B620B4">
        <w:rPr>
          <w:rFonts w:ascii="Times New Roman" w:hAnsi="Times New Roman"/>
          <w:sz w:val="28"/>
          <w:szCs w:val="28"/>
        </w:rPr>
        <w:t xml:space="preserve"> Дмитриевского р</w:t>
      </w:r>
      <w:r w:rsidRPr="00B620B4">
        <w:rPr>
          <w:rFonts w:ascii="Times New Roman" w:hAnsi="Times New Roman"/>
          <w:sz w:val="28"/>
          <w:szCs w:val="28"/>
        </w:rPr>
        <w:t>айона Курской области</w:t>
      </w:r>
      <w:r w:rsidR="003417F0">
        <w:rPr>
          <w:rFonts w:ascii="Times New Roman" w:hAnsi="Times New Roman"/>
          <w:sz w:val="28"/>
          <w:szCs w:val="28"/>
        </w:rPr>
        <w:t xml:space="preserve"> на 2021</w:t>
      </w:r>
      <w:r w:rsidR="00065CCF" w:rsidRPr="00B620B4">
        <w:rPr>
          <w:rFonts w:ascii="Times New Roman" w:hAnsi="Times New Roman"/>
          <w:sz w:val="28"/>
          <w:szCs w:val="28"/>
        </w:rPr>
        <w:t xml:space="preserve"> год</w:t>
      </w:r>
      <w:r w:rsidR="00BE3339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417F0">
        <w:rPr>
          <w:rFonts w:ascii="Times New Roman" w:hAnsi="Times New Roman"/>
          <w:sz w:val="28"/>
          <w:szCs w:val="28"/>
        </w:rPr>
        <w:t>2</w:t>
      </w:r>
      <w:r w:rsidR="00BE3339">
        <w:rPr>
          <w:rFonts w:ascii="Times New Roman" w:hAnsi="Times New Roman"/>
          <w:sz w:val="28"/>
          <w:szCs w:val="28"/>
        </w:rPr>
        <w:t xml:space="preserve"> и 202</w:t>
      </w:r>
      <w:r w:rsidR="003417F0">
        <w:rPr>
          <w:rFonts w:ascii="Times New Roman" w:hAnsi="Times New Roman"/>
          <w:sz w:val="28"/>
          <w:szCs w:val="28"/>
        </w:rPr>
        <w:t>3</w:t>
      </w:r>
      <w:r w:rsidR="00E24FA4" w:rsidRPr="00B620B4">
        <w:rPr>
          <w:rFonts w:ascii="Times New Roman" w:hAnsi="Times New Roman"/>
          <w:sz w:val="28"/>
          <w:szCs w:val="28"/>
        </w:rPr>
        <w:t xml:space="preserve"> годов</w:t>
      </w:r>
      <w:r w:rsidR="004B70BF" w:rsidRPr="00B620B4">
        <w:rPr>
          <w:rFonts w:ascii="Times New Roman" w:hAnsi="Times New Roman"/>
          <w:sz w:val="28"/>
          <w:szCs w:val="28"/>
        </w:rPr>
        <w:t>»</w:t>
      </w:r>
      <w:r w:rsidR="00796030">
        <w:rPr>
          <w:rFonts w:ascii="Times New Roman" w:hAnsi="Times New Roman"/>
          <w:sz w:val="28"/>
          <w:szCs w:val="28"/>
        </w:rPr>
        <w:t xml:space="preserve"> </w:t>
      </w:r>
      <w:r w:rsidR="00E114C6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371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C6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5AAF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средства в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715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AB8">
        <w:rPr>
          <w:rFonts w:ascii="Times New Roman" w:eastAsia="Times New Roman" w:hAnsi="Times New Roman"/>
          <w:sz w:val="28"/>
          <w:szCs w:val="28"/>
          <w:lang w:eastAsia="ru-RU"/>
        </w:rPr>
        <w:t>10367,6</w:t>
      </w:r>
      <w:r w:rsidR="00542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038" w:rsidRPr="00B620B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CC6AB8">
        <w:rPr>
          <w:rFonts w:ascii="Times New Roman" w:eastAsia="Times New Roman" w:hAnsi="Times New Roman"/>
          <w:sz w:val="28"/>
          <w:szCs w:val="28"/>
          <w:lang w:eastAsia="ru-RU"/>
        </w:rPr>
        <w:t>70,2</w:t>
      </w:r>
      <w:r w:rsidR="002E10E7" w:rsidRPr="00B620B4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4B70BF" w:rsidRPr="00B620B4" w:rsidRDefault="003417F0" w:rsidP="005702F8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2021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84457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«Почепский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</w:t>
      </w:r>
      <w:r w:rsidR="007B6D5C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совет»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6124B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D6124B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C6A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CC6A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9531,1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C0458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</w:t>
      </w:r>
      <w:r w:rsidR="003F3165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авляет </w:t>
      </w:r>
      <w:r w:rsidR="00CC6A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72,2</w:t>
      </w:r>
      <w:r w:rsidR="002E10E7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715E2A" w:rsidRDefault="007B6D5C" w:rsidP="0033710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A0779"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«Почепский сельсовет» Дмитриевского района Курской области 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</w:t>
      </w:r>
      <w:r w:rsidR="00BE33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</w:t>
      </w:r>
      <w:r w:rsidR="00341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9B46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</w:t>
      </w:r>
      <w:r w:rsidR="00D87C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</w:t>
      </w:r>
    </w:p>
    <w:p w:rsidR="00715E2A" w:rsidRDefault="00715E2A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3417F0" w:rsidRDefault="003417F0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3417F0" w:rsidRPr="007852B5" w:rsidRDefault="003417F0" w:rsidP="007852B5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D87CF4" w:rsidRPr="00B620B4" w:rsidRDefault="00D87CF4" w:rsidP="00D87CF4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2</w:t>
      </w:r>
    </w:p>
    <w:p w:rsidR="00D87CF4" w:rsidRPr="00B620B4" w:rsidRDefault="00D87CF4" w:rsidP="00D87CF4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«Почепский сельсовет» Дмитриевского района Курской области на реализац</w:t>
      </w:r>
      <w:r w:rsidR="0033710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</w:t>
      </w:r>
      <w:r w:rsidR="003417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D87CF4" w:rsidRPr="00C03C6E" w:rsidRDefault="00D87CF4" w:rsidP="00D87CF4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0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42" w:type="dxa"/>
        <w:jc w:val="center"/>
        <w:tblLayout w:type="fixed"/>
        <w:tblLook w:val="04A0"/>
      </w:tblPr>
      <w:tblGrid>
        <w:gridCol w:w="5281"/>
        <w:gridCol w:w="1559"/>
        <w:gridCol w:w="1559"/>
        <w:gridCol w:w="1276"/>
        <w:gridCol w:w="1067"/>
      </w:tblGrid>
      <w:tr w:rsidR="00D87CF4" w:rsidRPr="00C03C6E" w:rsidTr="00E352B9">
        <w:trPr>
          <w:trHeight w:val="300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</w:t>
            </w:r>
            <w:r w:rsidR="00715E2A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D87CF4" w:rsidRPr="00C03C6E" w:rsidTr="00E352B9">
        <w:trPr>
          <w:trHeight w:val="627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3C6E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9531,1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</w:tr>
      <w:tr w:rsidR="00D87CF4" w:rsidRPr="00C03C6E" w:rsidTr="00E352B9">
        <w:trPr>
          <w:trHeight w:val="694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«Развитие ку</w:t>
            </w:r>
            <w:r w:rsidR="00715E2A">
              <w:rPr>
                <w:rFonts w:ascii="Times New Roman" w:hAnsi="Times New Roman"/>
              </w:rPr>
              <w:t>льтуры в муниципальном образова</w:t>
            </w:r>
            <w:r w:rsidRPr="00C03C6E">
              <w:rPr>
                <w:rFonts w:ascii="Times New Roman" w:hAnsi="Times New Roman"/>
              </w:rPr>
              <w:t>нии «Почепский сельсовет» Дмитриевского рай</w:t>
            </w:r>
            <w:r w:rsidR="00715E2A">
              <w:rPr>
                <w:rFonts w:ascii="Times New Roman" w:hAnsi="Times New Roman"/>
              </w:rPr>
              <w:t>о</w:t>
            </w:r>
            <w:r w:rsidRPr="00C03C6E">
              <w:rPr>
                <w:rFonts w:ascii="Times New Roman" w:hAnsi="Times New Roman"/>
              </w:rPr>
              <w:t>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3631,4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</w:tr>
      <w:tr w:rsidR="00D87CF4" w:rsidRPr="00C03C6E" w:rsidTr="00E352B9">
        <w:trPr>
          <w:trHeight w:val="919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«Социальная</w:t>
            </w:r>
            <w:r w:rsidR="00715E2A">
              <w:rPr>
                <w:rFonts w:ascii="Times New Roman" w:hAnsi="Times New Roman"/>
              </w:rPr>
              <w:t xml:space="preserve"> поддержка граждан в муниципаль</w:t>
            </w:r>
            <w:r w:rsidRPr="00C03C6E">
              <w:rPr>
                <w:rFonts w:ascii="Times New Roman" w:hAnsi="Times New Roman"/>
              </w:rPr>
              <w:t>ном образовании «Почепский сельсовет»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D87CF4" w:rsidRPr="00C03C6E" w:rsidTr="00E352B9">
        <w:trPr>
          <w:trHeight w:val="103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«Обеспече</w:t>
            </w:r>
            <w:r w:rsidR="00715E2A">
              <w:rPr>
                <w:rFonts w:ascii="Times New Roman" w:hAnsi="Times New Roman"/>
              </w:rPr>
              <w:t>ние доступным и комфортным жиль</w:t>
            </w:r>
            <w:r w:rsidRPr="00C03C6E">
              <w:rPr>
                <w:rFonts w:ascii="Times New Roman" w:hAnsi="Times New Roman"/>
              </w:rPr>
              <w:t>ем и коммунальными услугами граждан в муни-ципальном образовании «Почепский сельсовет»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3984,1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87,6</w:t>
            </w:r>
          </w:p>
        </w:tc>
      </w:tr>
      <w:tr w:rsidR="00D87CF4" w:rsidRPr="00C03C6E" w:rsidTr="00E352B9">
        <w:trPr>
          <w:trHeight w:val="1320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«Повышени</w:t>
            </w:r>
            <w:r w:rsidR="00715E2A">
              <w:rPr>
                <w:rFonts w:ascii="Times New Roman" w:hAnsi="Times New Roman"/>
              </w:rPr>
              <w:t>е эффективности работы с молоде</w:t>
            </w:r>
            <w:r w:rsidRPr="00C03C6E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муниципального образования «Почепский сельсовет»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29,4</w:t>
            </w:r>
          </w:p>
        </w:tc>
      </w:tr>
      <w:tr w:rsidR="00D87CF4" w:rsidRPr="00C03C6E" w:rsidTr="00E352B9">
        <w:trPr>
          <w:trHeight w:val="788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«Развитие муниципальной службы в муници</w:t>
            </w:r>
            <w:r>
              <w:rPr>
                <w:rFonts w:ascii="Times New Roman" w:hAnsi="Times New Roman"/>
              </w:rPr>
              <w:t>-</w:t>
            </w:r>
            <w:r w:rsidRPr="00C03C6E">
              <w:rPr>
                <w:rFonts w:ascii="Times New Roman" w:hAnsi="Times New Roman"/>
              </w:rPr>
              <w:t>пальном образовании «Почепский сельсовет» Дмитриевского района Курской области</w:t>
            </w:r>
            <w:r w:rsidR="00E352B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09 0 00 00000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417F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417F0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D87CF4" w:rsidRPr="00C03C6E" w:rsidTr="00E352B9">
        <w:trPr>
          <w:trHeight w:val="90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«Профилактика правонарушений и обеспечение общественно</w:t>
            </w:r>
            <w:r w:rsidR="00715E2A">
              <w:rPr>
                <w:rFonts w:ascii="Times New Roman" w:hAnsi="Times New Roman"/>
              </w:rPr>
              <w:t>й безопасности в Почепском сель</w:t>
            </w:r>
            <w:r w:rsidRPr="00C03C6E">
              <w:rPr>
                <w:rFonts w:ascii="Times New Roman" w:hAnsi="Times New Roman"/>
              </w:rPr>
              <w:t>совете Дмитриевского района К</w:t>
            </w:r>
            <w:r w:rsidR="00337107"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12 0 00 00000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F4" w:rsidRPr="00C03C6E" w:rsidRDefault="00D87CF4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7107" w:rsidRPr="00C03C6E" w:rsidTr="00E352B9">
        <w:trPr>
          <w:trHeight w:val="902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 xml:space="preserve">«Защита населения и территории от </w:t>
            </w:r>
            <w:r>
              <w:rPr>
                <w:rFonts w:ascii="Times New Roman" w:hAnsi="Times New Roman"/>
              </w:rPr>
              <w:t>чрезвычай</w:t>
            </w:r>
            <w:r w:rsidRPr="00C03C6E">
              <w:rPr>
                <w:rFonts w:ascii="Times New Roman" w:hAnsi="Times New Roman"/>
              </w:rPr>
              <w:t>ных ситуаци</w:t>
            </w:r>
            <w:r>
              <w:rPr>
                <w:rFonts w:ascii="Times New Roman" w:hAnsi="Times New Roman"/>
              </w:rPr>
              <w:t>й, обеспечение пожарной безопас</w:t>
            </w:r>
            <w:r w:rsidRPr="00C03C6E">
              <w:rPr>
                <w:rFonts w:ascii="Times New Roman" w:hAnsi="Times New Roman"/>
              </w:rPr>
              <w:t>ности люде</w:t>
            </w:r>
            <w:r>
              <w:rPr>
                <w:rFonts w:ascii="Times New Roman" w:hAnsi="Times New Roman"/>
              </w:rPr>
              <w:t>й на водных объектах муниципаль</w:t>
            </w:r>
            <w:r w:rsidRPr="00C03C6E">
              <w:rPr>
                <w:rFonts w:ascii="Times New Roman" w:hAnsi="Times New Roman"/>
              </w:rPr>
              <w:t>ного образования «Почепский сельсовет» Дмитриевского района К</w:t>
            </w:r>
            <w:r>
              <w:rPr>
                <w:rFonts w:ascii="Times New Roman" w:hAnsi="Times New Roman"/>
              </w:rPr>
              <w:t>урской области</w:t>
            </w:r>
            <w:r w:rsidRPr="00C03C6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417F0" w:rsidP="0033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3371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7107" w:rsidRPr="00C03C6E" w:rsidTr="00337107">
        <w:trPr>
          <w:trHeight w:val="245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муниципаль</w:t>
            </w:r>
            <w:r w:rsidRPr="00C03C6E">
              <w:rPr>
                <w:rFonts w:ascii="Times New Roman" w:hAnsi="Times New Roman"/>
              </w:rPr>
              <w:t>ного образования «Почепский сельсовет» Дмитриевского района Курской области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1369,3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CC6AB8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</w:tr>
      <w:tr w:rsidR="00337107" w:rsidRPr="00C03C6E" w:rsidTr="00E352B9">
        <w:trPr>
          <w:trHeight w:val="245"/>
          <w:jc w:val="center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07" w:rsidRPr="00C03C6E" w:rsidRDefault="00337107" w:rsidP="00F65E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87CF4" w:rsidRPr="009B460E" w:rsidRDefault="00D87CF4" w:rsidP="00B620B4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F1539F" w:rsidRDefault="00F1539F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муниципальной</w:t>
      </w: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5EB0" w:rsidRPr="002F5EB0" w:rsidRDefault="002F5EB0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E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5EB0">
        <w:rPr>
          <w:rFonts w:ascii="Times New Roman" w:hAnsi="Times New Roman"/>
          <w:sz w:val="28"/>
          <w:szCs w:val="28"/>
        </w:rPr>
        <w:t>«Обеспечение доступным и комфортным жильем и коммун</w:t>
      </w:r>
      <w:r>
        <w:rPr>
          <w:rFonts w:ascii="Times New Roman" w:hAnsi="Times New Roman"/>
          <w:sz w:val="28"/>
          <w:szCs w:val="28"/>
        </w:rPr>
        <w:t>альными услугами граждан в муни</w:t>
      </w:r>
      <w:r w:rsidRPr="002F5EB0">
        <w:rPr>
          <w:rFonts w:ascii="Times New Roman" w:hAnsi="Times New Roman"/>
          <w:sz w:val="28"/>
          <w:szCs w:val="28"/>
        </w:rPr>
        <w:t>ципальном образовании «Почепский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>-41,8% (3984,1 тыс. рублей);</w:t>
      </w:r>
    </w:p>
    <w:p w:rsidR="00F1539F" w:rsidRDefault="00F1539F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0E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«Почепский сельсовет» Дмитриевского района Курской о</w:t>
      </w:r>
      <w:r w:rsidR="00D87CF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ласти» - </w:t>
      </w:r>
      <w:r w:rsidR="002F5EB0"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2F5EB0">
        <w:rPr>
          <w:rFonts w:ascii="Times New Roman" w:eastAsia="Times New Roman" w:hAnsi="Times New Roman"/>
          <w:sz w:val="28"/>
          <w:szCs w:val="28"/>
          <w:lang w:eastAsia="ru-RU"/>
        </w:rPr>
        <w:t>3631,4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F26B42" w:rsidRPr="0065569B" w:rsidRDefault="00F26B42" w:rsidP="00F26B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5B4">
        <w:rPr>
          <w:rFonts w:ascii="Times New Roman" w:hAnsi="Times New Roman"/>
          <w:b/>
          <w:sz w:val="28"/>
          <w:szCs w:val="28"/>
        </w:rPr>
        <w:t xml:space="preserve">Муниципальным образованием приняты муниципальные программы, по которым в течение </w:t>
      </w:r>
      <w:r>
        <w:rPr>
          <w:rFonts w:ascii="Times New Roman" w:hAnsi="Times New Roman"/>
          <w:b/>
          <w:sz w:val="28"/>
          <w:szCs w:val="28"/>
        </w:rPr>
        <w:t xml:space="preserve"> нескольких лет (</w:t>
      </w:r>
      <w:r w:rsidRPr="00BF05B4">
        <w:rPr>
          <w:rFonts w:ascii="Times New Roman" w:hAnsi="Times New Roman"/>
          <w:b/>
          <w:sz w:val="28"/>
          <w:szCs w:val="28"/>
        </w:rPr>
        <w:t>2018</w:t>
      </w:r>
      <w:r w:rsidR="002F5EB0">
        <w:rPr>
          <w:rFonts w:ascii="Times New Roman" w:hAnsi="Times New Roman"/>
          <w:b/>
          <w:sz w:val="28"/>
          <w:szCs w:val="28"/>
        </w:rPr>
        <w:t>-2021</w:t>
      </w:r>
      <w:r w:rsidRPr="00BF05B4">
        <w:rPr>
          <w:rFonts w:ascii="Times New Roman" w:hAnsi="Times New Roman"/>
          <w:b/>
          <w:sz w:val="28"/>
          <w:szCs w:val="28"/>
        </w:rPr>
        <w:t xml:space="preserve"> годы расходы не </w:t>
      </w:r>
      <w:r w:rsidRPr="00BF05B4">
        <w:rPr>
          <w:rFonts w:ascii="Times New Roman" w:hAnsi="Times New Roman"/>
          <w:b/>
          <w:sz w:val="28"/>
          <w:szCs w:val="28"/>
        </w:rPr>
        <w:lastRenderedPageBreak/>
        <w:t xml:space="preserve">производятся, либо финансирование программ находится на очень низком уровне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BF05B4">
        <w:rPr>
          <w:rFonts w:ascii="Times New Roman" w:hAnsi="Times New Roman"/>
          <w:sz w:val="28"/>
          <w:szCs w:val="28"/>
        </w:rPr>
        <w:t xml:space="preserve">(«Профилактика правонарушений и обеспечение общественной безопасности в </w:t>
      </w:r>
      <w:r>
        <w:rPr>
          <w:rFonts w:ascii="Times New Roman" w:hAnsi="Times New Roman"/>
          <w:sz w:val="28"/>
          <w:szCs w:val="28"/>
        </w:rPr>
        <w:t xml:space="preserve">Почепском </w:t>
      </w:r>
      <w:r w:rsidRPr="00BF05B4">
        <w:rPr>
          <w:rFonts w:ascii="Times New Roman" w:hAnsi="Times New Roman"/>
          <w:sz w:val="28"/>
          <w:szCs w:val="28"/>
        </w:rPr>
        <w:t xml:space="preserve"> сельсовете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», «Защита населения и территории от чрезвычайных ситуаций, обеспечение пожарной безопасности людей на водных объектах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Почепский </w:t>
      </w:r>
      <w:r w:rsidRPr="00BF05B4">
        <w:rPr>
          <w:rFonts w:ascii="Times New Roman" w:hAnsi="Times New Roman"/>
          <w:sz w:val="28"/>
          <w:szCs w:val="28"/>
        </w:rPr>
        <w:t xml:space="preserve"> сельсовет» Дмитриевского рай</w:t>
      </w:r>
      <w:r>
        <w:rPr>
          <w:rFonts w:ascii="Times New Roman" w:hAnsi="Times New Roman"/>
          <w:sz w:val="28"/>
          <w:szCs w:val="28"/>
        </w:rPr>
        <w:t>она Курской области</w:t>
      </w:r>
      <w:r w:rsidRPr="00BF05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F05B4">
        <w:rPr>
          <w:rFonts w:ascii="Times New Roman" w:hAnsi="Times New Roman"/>
          <w:sz w:val="28"/>
          <w:szCs w:val="28"/>
        </w:rPr>
        <w:t xml:space="preserve"> </w:t>
      </w:r>
      <w:r w:rsidRPr="00BF05B4">
        <w:rPr>
          <w:rFonts w:ascii="Times New Roman" w:hAnsi="Times New Roman"/>
          <w:b/>
          <w:bCs/>
          <w:sz w:val="28"/>
          <w:szCs w:val="28"/>
          <w:lang w:eastAsia="ru-RU"/>
        </w:rPr>
        <w:t>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F26B42" w:rsidRPr="0058283E" w:rsidRDefault="00F26B42" w:rsidP="00F1539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2B5" w:rsidRDefault="007852B5" w:rsidP="007852B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2A88">
        <w:rPr>
          <w:rFonts w:ascii="Times New Roman" w:hAnsi="Times New Roman"/>
          <w:sz w:val="28"/>
          <w:szCs w:val="28"/>
        </w:rPr>
        <w:t>Подробная структура программных расходов муниципального образования «Почепский сельсовет» Дмитриевского района Курской области за 20</w:t>
      </w:r>
      <w:r w:rsidR="00337107">
        <w:rPr>
          <w:rFonts w:ascii="Times New Roman" w:hAnsi="Times New Roman"/>
          <w:sz w:val="28"/>
          <w:szCs w:val="28"/>
        </w:rPr>
        <w:t>2</w:t>
      </w:r>
      <w:r w:rsidR="002F5EB0">
        <w:rPr>
          <w:rFonts w:ascii="Times New Roman" w:hAnsi="Times New Roman"/>
          <w:sz w:val="28"/>
          <w:szCs w:val="28"/>
        </w:rPr>
        <w:t>1</w:t>
      </w:r>
      <w:r w:rsidRPr="00632A88">
        <w:rPr>
          <w:rFonts w:ascii="Times New Roman" w:hAnsi="Times New Roman"/>
          <w:sz w:val="28"/>
          <w:szCs w:val="28"/>
        </w:rPr>
        <w:t xml:space="preserve"> год представлена на рисунке 4.</w:t>
      </w:r>
    </w:p>
    <w:p w:rsidR="007852B5" w:rsidRPr="007852B5" w:rsidRDefault="007852B5" w:rsidP="007852B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852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5310" cy="3009900"/>
            <wp:effectExtent l="19050" t="0" r="2159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040B" w:rsidRPr="00FC4EF5" w:rsidRDefault="0065040B" w:rsidP="0065040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C4EF5">
        <w:rPr>
          <w:rFonts w:ascii="Times New Roman" w:hAnsi="Times New Roman"/>
          <w:sz w:val="24"/>
          <w:szCs w:val="28"/>
          <w:lang w:eastAsia="ru-RU"/>
        </w:rPr>
        <w:t>Рис.</w:t>
      </w:r>
      <w:r w:rsidR="0058283E" w:rsidRPr="00FC4EF5">
        <w:rPr>
          <w:rFonts w:ascii="Times New Roman" w:hAnsi="Times New Roman"/>
          <w:sz w:val="24"/>
          <w:szCs w:val="28"/>
          <w:lang w:eastAsia="ru-RU"/>
        </w:rPr>
        <w:t>4</w:t>
      </w:r>
      <w:r w:rsidRPr="00FC4EF5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«Почепский сельсовет» Дмитриевско</w:t>
      </w:r>
      <w:r w:rsidR="00337107">
        <w:rPr>
          <w:rFonts w:ascii="Times New Roman" w:hAnsi="Times New Roman"/>
          <w:sz w:val="24"/>
          <w:szCs w:val="28"/>
          <w:lang w:eastAsia="ru-RU"/>
        </w:rPr>
        <w:t>г</w:t>
      </w:r>
      <w:r w:rsidR="00B96155">
        <w:rPr>
          <w:rFonts w:ascii="Times New Roman" w:hAnsi="Times New Roman"/>
          <w:sz w:val="24"/>
          <w:szCs w:val="28"/>
          <w:lang w:eastAsia="ru-RU"/>
        </w:rPr>
        <w:t>о района Курской области за 2021</w:t>
      </w:r>
      <w:r w:rsidRPr="00FC4EF5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73D39" w:rsidRPr="00FC4EF5" w:rsidRDefault="00473D39" w:rsidP="005702F8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852B5" w:rsidRPr="00FC4EF5" w:rsidRDefault="00337107" w:rsidP="007852B5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275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="00796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02A">
        <w:rPr>
          <w:rFonts w:ascii="Times New Roman" w:eastAsia="Times New Roman" w:hAnsi="Times New Roman"/>
          <w:sz w:val="28"/>
          <w:szCs w:val="28"/>
          <w:lang w:eastAsia="ru-RU"/>
        </w:rPr>
        <w:t>91,9</w:t>
      </w:r>
      <w:r w:rsidR="00785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C0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производились расходы по </w:t>
      </w:r>
      <w:r w:rsidR="000C00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граммам</w:t>
      </w:r>
      <w:r w:rsidR="007852B5" w:rsidRPr="00FC4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F04" w:rsidRPr="00FC4EF5" w:rsidRDefault="00470F04" w:rsidP="00AA21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FC4EF5" w:rsidRDefault="0014673C" w:rsidP="00AA21C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C4EF5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FC4EF5" w:rsidRDefault="0014673C" w:rsidP="00AA21C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CF7D69" w:rsidRDefault="00CA7DE8" w:rsidP="008F7299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6562C4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«Почепский</w:t>
      </w:r>
      <w:r w:rsidR="001C477D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FC4EF5" w:rsidRPr="00CF7D6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CF7D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CF7D69" w:rsidRDefault="001C477D" w:rsidP="008F729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D69">
        <w:rPr>
          <w:rFonts w:ascii="Times New Roman" w:hAnsi="Times New Roman"/>
          <w:sz w:val="28"/>
          <w:szCs w:val="28"/>
        </w:rPr>
        <w:t>Задолженности по бюджетным кредитам на 01.01.20</w:t>
      </w:r>
      <w:r w:rsidR="000C002A">
        <w:rPr>
          <w:rFonts w:ascii="Times New Roman" w:hAnsi="Times New Roman"/>
          <w:sz w:val="28"/>
          <w:szCs w:val="28"/>
        </w:rPr>
        <w:t>21</w:t>
      </w:r>
      <w:r w:rsidR="00796030">
        <w:rPr>
          <w:rFonts w:ascii="Times New Roman" w:hAnsi="Times New Roman"/>
          <w:sz w:val="28"/>
          <w:szCs w:val="28"/>
        </w:rPr>
        <w:t xml:space="preserve"> </w:t>
      </w:r>
      <w:r w:rsidRPr="00CF7D69">
        <w:rPr>
          <w:rFonts w:ascii="Times New Roman" w:hAnsi="Times New Roman"/>
          <w:sz w:val="28"/>
          <w:szCs w:val="28"/>
        </w:rPr>
        <w:t xml:space="preserve"> г</w:t>
      </w:r>
      <w:r w:rsidR="00002128" w:rsidRPr="00CF7D69">
        <w:rPr>
          <w:rFonts w:ascii="Times New Roman" w:hAnsi="Times New Roman"/>
          <w:sz w:val="28"/>
          <w:szCs w:val="28"/>
        </w:rPr>
        <w:t>ода</w:t>
      </w:r>
      <w:r w:rsidRPr="00CF7D69">
        <w:rPr>
          <w:rFonts w:ascii="Times New Roman" w:hAnsi="Times New Roman"/>
          <w:sz w:val="28"/>
          <w:szCs w:val="28"/>
        </w:rPr>
        <w:t xml:space="preserve"> и на</w:t>
      </w:r>
      <w:r w:rsidR="000C2964">
        <w:rPr>
          <w:rFonts w:ascii="Times New Roman" w:hAnsi="Times New Roman"/>
          <w:sz w:val="28"/>
          <w:szCs w:val="28"/>
        </w:rPr>
        <w:t xml:space="preserve">                  01.01.202</w:t>
      </w:r>
      <w:r w:rsidR="000C002A">
        <w:rPr>
          <w:rFonts w:ascii="Times New Roman" w:hAnsi="Times New Roman"/>
          <w:sz w:val="28"/>
          <w:szCs w:val="28"/>
        </w:rPr>
        <w:t>2</w:t>
      </w:r>
      <w:r w:rsidR="00E352B9">
        <w:rPr>
          <w:rFonts w:ascii="Times New Roman" w:hAnsi="Times New Roman"/>
          <w:sz w:val="28"/>
          <w:szCs w:val="28"/>
        </w:rPr>
        <w:t xml:space="preserve"> </w:t>
      </w:r>
      <w:r w:rsidRPr="00CF7D69">
        <w:rPr>
          <w:rFonts w:ascii="Times New Roman" w:hAnsi="Times New Roman"/>
          <w:sz w:val="28"/>
          <w:szCs w:val="28"/>
        </w:rPr>
        <w:t>г</w:t>
      </w:r>
      <w:r w:rsidR="00002128" w:rsidRPr="00CF7D69">
        <w:rPr>
          <w:rFonts w:ascii="Times New Roman" w:hAnsi="Times New Roman"/>
          <w:sz w:val="28"/>
          <w:szCs w:val="28"/>
        </w:rPr>
        <w:t>ода</w:t>
      </w:r>
      <w:r w:rsidRPr="00CF7D69">
        <w:rPr>
          <w:rFonts w:ascii="Times New Roman" w:hAnsi="Times New Roman"/>
          <w:sz w:val="28"/>
          <w:szCs w:val="28"/>
        </w:rPr>
        <w:t xml:space="preserve"> нет. Кредиты в 20</w:t>
      </w:r>
      <w:r w:rsidR="000C2964">
        <w:rPr>
          <w:rFonts w:ascii="Times New Roman" w:hAnsi="Times New Roman"/>
          <w:sz w:val="28"/>
          <w:szCs w:val="28"/>
        </w:rPr>
        <w:t>2</w:t>
      </w:r>
      <w:r w:rsidR="000C002A">
        <w:rPr>
          <w:rFonts w:ascii="Times New Roman" w:hAnsi="Times New Roman"/>
          <w:sz w:val="28"/>
          <w:szCs w:val="28"/>
        </w:rPr>
        <w:t>1</w:t>
      </w:r>
      <w:r w:rsidRPr="00CF7D69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7C4A4A" w:rsidRDefault="007C4A4A" w:rsidP="008F729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C002A" w:rsidRPr="00CF7D69" w:rsidRDefault="000C002A" w:rsidP="008F729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4A4A" w:rsidRPr="00F26B42" w:rsidRDefault="007C4A4A" w:rsidP="00F26B4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F7D69">
        <w:rPr>
          <w:rFonts w:ascii="Times New Roman" w:hAnsi="Times New Roman"/>
          <w:i/>
          <w:sz w:val="28"/>
          <w:szCs w:val="28"/>
        </w:rPr>
        <w:lastRenderedPageBreak/>
        <w:t>Резервный фонд</w:t>
      </w:r>
    </w:p>
    <w:p w:rsidR="004E40A3" w:rsidRPr="00F26B42" w:rsidRDefault="00A67D83" w:rsidP="00F26B42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5D21B9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5D21B9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562C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Почепского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79603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177E0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0C00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A21CB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</w:t>
      </w:r>
      <w:r w:rsidR="000C00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 </w:t>
      </w:r>
      <w:r w:rsidR="00DF44B1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6562C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0C00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100</w:t>
      </w:r>
      <w:r w:rsidR="00DF44B1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D42504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E45657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3E5DC6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</w:t>
      </w:r>
      <w:r w:rsidR="000C00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</w:t>
      </w:r>
      <w:r w:rsidR="003E5DC6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</w:t>
      </w:r>
      <w:r w:rsidR="000C29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C00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E45657" w:rsidRPr="00F701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F701EA" w:rsidRDefault="00AA21CB" w:rsidP="00F701E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701EA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F701EA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F701EA" w:rsidRDefault="004B70BF" w:rsidP="00F701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762963" w:rsidRDefault="004B70BF" w:rsidP="00F701E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963">
        <w:rPr>
          <w:rFonts w:ascii="Times New Roman" w:hAnsi="Times New Roman"/>
          <w:sz w:val="28"/>
          <w:szCs w:val="28"/>
        </w:rPr>
        <w:t>В ходе проверки ба</w:t>
      </w:r>
      <w:r w:rsidR="00437515" w:rsidRPr="00762963">
        <w:rPr>
          <w:rFonts w:ascii="Times New Roman" w:hAnsi="Times New Roman"/>
          <w:sz w:val="28"/>
          <w:szCs w:val="28"/>
        </w:rPr>
        <w:t>ланса установлено, что в графе</w:t>
      </w:r>
      <w:r w:rsidRPr="00762963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3E5DC6" w:rsidRPr="00762963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0C002A">
        <w:rPr>
          <w:rFonts w:ascii="Times New Roman" w:hAnsi="Times New Roman"/>
          <w:sz w:val="28"/>
          <w:szCs w:val="28"/>
        </w:rPr>
        <w:t>20</w:t>
      </w:r>
      <w:r w:rsidRPr="00762963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313D62" w:rsidRPr="00762963">
        <w:rPr>
          <w:rFonts w:ascii="Times New Roman" w:hAnsi="Times New Roman"/>
          <w:sz w:val="28"/>
          <w:szCs w:val="28"/>
        </w:rPr>
        <w:t>Н</w:t>
      </w:r>
      <w:r w:rsidRPr="00762963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2966C2" w:rsidRPr="00762963">
        <w:rPr>
          <w:rFonts w:ascii="Times New Roman" w:hAnsi="Times New Roman"/>
          <w:sz w:val="28"/>
          <w:szCs w:val="28"/>
        </w:rPr>
        <w:t xml:space="preserve">ф.0503320 </w:t>
      </w:r>
      <w:r w:rsidRPr="00762963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</w:t>
      </w:r>
      <w:r w:rsidR="000C002A">
        <w:rPr>
          <w:rFonts w:ascii="Times New Roman" w:hAnsi="Times New Roman"/>
          <w:sz w:val="28"/>
          <w:szCs w:val="28"/>
        </w:rPr>
        <w:t>овом результате на 1 января 2022</w:t>
      </w:r>
      <w:r w:rsidRPr="00762963">
        <w:rPr>
          <w:rFonts w:ascii="Times New Roman" w:hAnsi="Times New Roman"/>
          <w:sz w:val="28"/>
          <w:szCs w:val="28"/>
        </w:rPr>
        <w:t xml:space="preserve"> года, с уч</w:t>
      </w:r>
      <w:r w:rsidR="003E5DC6" w:rsidRPr="00762963">
        <w:rPr>
          <w:rFonts w:ascii="Times New Roman" w:hAnsi="Times New Roman"/>
          <w:sz w:val="28"/>
          <w:szCs w:val="28"/>
        </w:rPr>
        <w:t>етом проведенных 31 декабря 20</w:t>
      </w:r>
      <w:r w:rsidR="000C002A">
        <w:rPr>
          <w:rFonts w:ascii="Times New Roman" w:hAnsi="Times New Roman"/>
          <w:sz w:val="28"/>
          <w:szCs w:val="28"/>
        </w:rPr>
        <w:t>21</w:t>
      </w:r>
      <w:r w:rsidRPr="00762963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762963" w:rsidRDefault="006B3283" w:rsidP="00347B6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762963" w:rsidRDefault="004B70BF" w:rsidP="00347B6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2963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762963" w:rsidRDefault="004B70BF" w:rsidP="00347B6E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762963" w:rsidRDefault="004B70BF" w:rsidP="00347B6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96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BC0844" w:rsidRDefault="0015461C" w:rsidP="00347B6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 xml:space="preserve">- </w:t>
      </w:r>
      <w:r w:rsidR="004B70BF" w:rsidRPr="00BC0844">
        <w:rPr>
          <w:rFonts w:ascii="Times New Roman" w:hAnsi="Times New Roman"/>
          <w:sz w:val="28"/>
          <w:szCs w:val="28"/>
        </w:rPr>
        <w:t>010100000 «Основные средства»</w:t>
      </w:r>
      <w:r w:rsidR="00DE74B5" w:rsidRPr="00BC0844">
        <w:rPr>
          <w:rFonts w:ascii="Times New Roman" w:hAnsi="Times New Roman"/>
          <w:sz w:val="28"/>
          <w:szCs w:val="28"/>
        </w:rPr>
        <w:t xml:space="preserve">. </w:t>
      </w:r>
      <w:r w:rsidR="004B70BF" w:rsidRPr="00BC0844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BC0844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0C002A">
        <w:rPr>
          <w:rFonts w:ascii="Times New Roman" w:hAnsi="Times New Roman"/>
          <w:sz w:val="28"/>
          <w:szCs w:val="28"/>
        </w:rPr>
        <w:t xml:space="preserve"> 17 729 888</w:t>
      </w:r>
      <w:r w:rsidR="000C002A" w:rsidRPr="00BC0844">
        <w:rPr>
          <w:rFonts w:ascii="Times New Roman" w:hAnsi="Times New Roman"/>
          <w:sz w:val="28"/>
          <w:szCs w:val="28"/>
        </w:rPr>
        <w:t xml:space="preserve"> рублей 81 копейка</w:t>
      </w:r>
      <w:r w:rsidR="004B70BF" w:rsidRPr="00BC0844">
        <w:rPr>
          <w:rFonts w:ascii="Times New Roman" w:hAnsi="Times New Roman"/>
          <w:sz w:val="28"/>
          <w:szCs w:val="28"/>
        </w:rPr>
        <w:t>, на</w:t>
      </w:r>
      <w:r w:rsidRPr="00BC0844">
        <w:rPr>
          <w:rFonts w:ascii="Times New Roman" w:hAnsi="Times New Roman"/>
          <w:sz w:val="28"/>
          <w:szCs w:val="28"/>
        </w:rPr>
        <w:t xml:space="preserve"> конец</w:t>
      </w:r>
      <w:r w:rsidR="000E50EE" w:rsidRPr="00BC0844">
        <w:rPr>
          <w:rFonts w:ascii="Times New Roman" w:hAnsi="Times New Roman"/>
          <w:sz w:val="28"/>
          <w:szCs w:val="28"/>
        </w:rPr>
        <w:t xml:space="preserve"> отчетного года</w:t>
      </w:r>
      <w:r w:rsidR="006E0BE1" w:rsidRPr="00BC0844">
        <w:rPr>
          <w:rFonts w:ascii="Times New Roman" w:hAnsi="Times New Roman"/>
          <w:sz w:val="28"/>
          <w:szCs w:val="28"/>
        </w:rPr>
        <w:t xml:space="preserve"> –</w:t>
      </w:r>
      <w:r w:rsidR="00796030">
        <w:rPr>
          <w:rFonts w:ascii="Times New Roman" w:hAnsi="Times New Roman"/>
          <w:sz w:val="28"/>
          <w:szCs w:val="28"/>
        </w:rPr>
        <w:t xml:space="preserve">                17</w:t>
      </w:r>
      <w:r w:rsidR="000C002A">
        <w:rPr>
          <w:rFonts w:ascii="Times New Roman" w:hAnsi="Times New Roman"/>
          <w:sz w:val="28"/>
          <w:szCs w:val="28"/>
        </w:rPr>
        <w:t> 787 583</w:t>
      </w:r>
      <w:r w:rsidR="00E27815" w:rsidRPr="00BC0844">
        <w:rPr>
          <w:rFonts w:ascii="Times New Roman" w:hAnsi="Times New Roman"/>
          <w:sz w:val="28"/>
          <w:szCs w:val="28"/>
        </w:rPr>
        <w:t xml:space="preserve"> рубл</w:t>
      </w:r>
      <w:r w:rsidR="000C002A">
        <w:rPr>
          <w:rFonts w:ascii="Times New Roman" w:hAnsi="Times New Roman"/>
          <w:sz w:val="28"/>
          <w:szCs w:val="28"/>
        </w:rPr>
        <w:t>я</w:t>
      </w:r>
      <w:r w:rsidR="00E27815" w:rsidRPr="00BC0844">
        <w:rPr>
          <w:rFonts w:ascii="Times New Roman" w:hAnsi="Times New Roman"/>
          <w:sz w:val="28"/>
          <w:szCs w:val="28"/>
        </w:rPr>
        <w:t xml:space="preserve"> 81 копейка</w:t>
      </w:r>
      <w:r w:rsidR="006E0BE1" w:rsidRPr="00BC0844">
        <w:rPr>
          <w:rFonts w:ascii="Times New Roman" w:hAnsi="Times New Roman"/>
          <w:sz w:val="28"/>
          <w:szCs w:val="28"/>
        </w:rPr>
        <w:t>;</w:t>
      </w:r>
    </w:p>
    <w:p w:rsidR="004B70BF" w:rsidRDefault="004A782A" w:rsidP="005702F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>- 01040</w:t>
      </w:r>
      <w:r w:rsidR="004B70BF" w:rsidRPr="00BC0844">
        <w:rPr>
          <w:rFonts w:ascii="Times New Roman" w:hAnsi="Times New Roman"/>
          <w:sz w:val="28"/>
          <w:szCs w:val="28"/>
        </w:rPr>
        <w:t>0000 «Амортизация»</w:t>
      </w:r>
      <w:r w:rsidR="006E0BE1" w:rsidRPr="00BC0844">
        <w:rPr>
          <w:rFonts w:ascii="Times New Roman" w:hAnsi="Times New Roman"/>
          <w:sz w:val="28"/>
          <w:szCs w:val="28"/>
        </w:rPr>
        <w:t xml:space="preserve">. </w:t>
      </w:r>
      <w:r w:rsidR="004B70BF" w:rsidRPr="00BC0844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15461C" w:rsidRPr="00BC0844">
        <w:rPr>
          <w:rFonts w:ascii="Times New Roman" w:hAnsi="Times New Roman"/>
          <w:sz w:val="28"/>
          <w:szCs w:val="28"/>
        </w:rPr>
        <w:t>авила</w:t>
      </w:r>
      <w:r w:rsidR="000C002A">
        <w:rPr>
          <w:rFonts w:ascii="Times New Roman" w:hAnsi="Times New Roman"/>
          <w:sz w:val="28"/>
          <w:szCs w:val="28"/>
        </w:rPr>
        <w:t xml:space="preserve"> 15 679 774</w:t>
      </w:r>
      <w:r w:rsidR="000C002A" w:rsidRPr="00BC0844">
        <w:rPr>
          <w:rFonts w:ascii="Times New Roman" w:hAnsi="Times New Roman"/>
          <w:sz w:val="28"/>
          <w:szCs w:val="28"/>
        </w:rPr>
        <w:t xml:space="preserve"> рублей </w:t>
      </w:r>
      <w:r w:rsidR="000C002A">
        <w:rPr>
          <w:rFonts w:ascii="Times New Roman" w:hAnsi="Times New Roman"/>
          <w:sz w:val="28"/>
          <w:szCs w:val="28"/>
        </w:rPr>
        <w:t>43 копейки</w:t>
      </w:r>
      <w:r w:rsidR="004B70BF" w:rsidRPr="00BC0844">
        <w:rPr>
          <w:rFonts w:ascii="Times New Roman" w:hAnsi="Times New Roman"/>
          <w:sz w:val="28"/>
          <w:szCs w:val="28"/>
        </w:rPr>
        <w:t xml:space="preserve">, на </w:t>
      </w:r>
      <w:r w:rsidR="007127C2" w:rsidRPr="00BC0844">
        <w:rPr>
          <w:rFonts w:ascii="Times New Roman" w:hAnsi="Times New Roman"/>
          <w:sz w:val="28"/>
          <w:szCs w:val="28"/>
        </w:rPr>
        <w:t>ко</w:t>
      </w:r>
      <w:r w:rsidR="0015461C" w:rsidRPr="00BC0844">
        <w:rPr>
          <w:rFonts w:ascii="Times New Roman" w:hAnsi="Times New Roman"/>
          <w:sz w:val="28"/>
          <w:szCs w:val="28"/>
        </w:rPr>
        <w:t>нец отчетного периода</w:t>
      </w:r>
      <w:r w:rsidR="00796030">
        <w:rPr>
          <w:rFonts w:ascii="Times New Roman" w:hAnsi="Times New Roman"/>
          <w:sz w:val="28"/>
          <w:szCs w:val="28"/>
        </w:rPr>
        <w:t xml:space="preserve"> – 15</w:t>
      </w:r>
      <w:r w:rsidR="000C002A">
        <w:rPr>
          <w:rFonts w:ascii="Times New Roman" w:hAnsi="Times New Roman"/>
          <w:sz w:val="28"/>
          <w:szCs w:val="28"/>
        </w:rPr>
        <w:t> 850 616</w:t>
      </w:r>
      <w:r w:rsidR="00443A0C" w:rsidRPr="00BC0844">
        <w:rPr>
          <w:rFonts w:ascii="Times New Roman" w:hAnsi="Times New Roman"/>
          <w:sz w:val="28"/>
          <w:szCs w:val="28"/>
        </w:rPr>
        <w:t xml:space="preserve"> рублей </w:t>
      </w:r>
      <w:r w:rsidR="000C002A">
        <w:rPr>
          <w:rFonts w:ascii="Times New Roman" w:hAnsi="Times New Roman"/>
          <w:sz w:val="28"/>
          <w:szCs w:val="28"/>
        </w:rPr>
        <w:t>65</w:t>
      </w:r>
      <w:r w:rsidR="00214F95">
        <w:rPr>
          <w:rFonts w:ascii="Times New Roman" w:hAnsi="Times New Roman"/>
          <w:sz w:val="28"/>
          <w:szCs w:val="28"/>
        </w:rPr>
        <w:t xml:space="preserve"> копе</w:t>
      </w:r>
      <w:r w:rsidR="000C002A">
        <w:rPr>
          <w:rFonts w:ascii="Times New Roman" w:hAnsi="Times New Roman"/>
          <w:sz w:val="28"/>
          <w:szCs w:val="28"/>
        </w:rPr>
        <w:t>ек</w:t>
      </w:r>
      <w:r w:rsidR="0065048D" w:rsidRPr="00BC0844">
        <w:rPr>
          <w:rFonts w:ascii="Times New Roman" w:hAnsi="Times New Roman"/>
          <w:sz w:val="28"/>
          <w:szCs w:val="28"/>
        </w:rPr>
        <w:t xml:space="preserve">; </w:t>
      </w:r>
    </w:p>
    <w:p w:rsidR="000C002A" w:rsidRPr="00BC0844" w:rsidRDefault="000C002A" w:rsidP="000C00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-010200000 «Нематериальные активы». </w:t>
      </w:r>
      <w:r w:rsidRPr="00BC0844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на начало </w:t>
      </w:r>
      <w:r w:rsidRPr="00BC0844">
        <w:rPr>
          <w:rFonts w:ascii="Times New Roman" w:hAnsi="Times New Roman"/>
          <w:sz w:val="28"/>
          <w:szCs w:val="28"/>
        </w:rPr>
        <w:t xml:space="preserve"> отчетного периода составила</w:t>
      </w:r>
      <w:r>
        <w:rPr>
          <w:rFonts w:ascii="Times New Roman" w:hAnsi="Times New Roman"/>
          <w:sz w:val="28"/>
          <w:szCs w:val="28"/>
        </w:rPr>
        <w:t xml:space="preserve"> 8000 рублей 00 копеек, на конец отчетного периода                     8000 рублей 00 копеек</w:t>
      </w:r>
      <w:r w:rsidRPr="00BC0844">
        <w:rPr>
          <w:rFonts w:ascii="Times New Roman" w:hAnsi="Times New Roman"/>
          <w:sz w:val="28"/>
          <w:szCs w:val="28"/>
        </w:rPr>
        <w:t>;</w:t>
      </w:r>
    </w:p>
    <w:p w:rsidR="00D53A03" w:rsidRPr="00BC0844" w:rsidRDefault="00D53A03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844">
        <w:rPr>
          <w:rFonts w:ascii="Times New Roman" w:hAnsi="Times New Roman"/>
          <w:sz w:val="28"/>
          <w:szCs w:val="28"/>
        </w:rPr>
        <w:t>-010300000 «</w:t>
      </w:r>
      <w:r w:rsidR="00901ECC" w:rsidRPr="00BC0844">
        <w:rPr>
          <w:rFonts w:ascii="Times New Roman" w:hAnsi="Times New Roman"/>
          <w:sz w:val="28"/>
          <w:szCs w:val="28"/>
        </w:rPr>
        <w:t>Непроизведенные активы»</w:t>
      </w:r>
      <w:r w:rsidR="00BC0844" w:rsidRPr="00BC0844">
        <w:rPr>
          <w:rFonts w:ascii="Times New Roman" w:hAnsi="Times New Roman"/>
          <w:sz w:val="28"/>
          <w:szCs w:val="28"/>
        </w:rPr>
        <w:t>.</w:t>
      </w:r>
      <w:r w:rsidR="000C2964">
        <w:rPr>
          <w:rFonts w:ascii="Times New Roman" w:hAnsi="Times New Roman"/>
          <w:sz w:val="28"/>
          <w:szCs w:val="28"/>
        </w:rPr>
        <w:t xml:space="preserve"> </w:t>
      </w:r>
      <w:r w:rsidR="00BC0844" w:rsidRPr="00BC0844">
        <w:rPr>
          <w:rFonts w:ascii="Times New Roman" w:hAnsi="Times New Roman"/>
          <w:sz w:val="28"/>
          <w:szCs w:val="28"/>
        </w:rPr>
        <w:t>С</w:t>
      </w:r>
      <w:r w:rsidR="00277601" w:rsidRPr="00BC0844">
        <w:rPr>
          <w:rFonts w:ascii="Times New Roman" w:hAnsi="Times New Roman"/>
          <w:sz w:val="28"/>
          <w:szCs w:val="28"/>
        </w:rPr>
        <w:t>тоимость</w:t>
      </w:r>
      <w:r w:rsidR="004652C3">
        <w:rPr>
          <w:rFonts w:ascii="Times New Roman" w:hAnsi="Times New Roman"/>
          <w:sz w:val="28"/>
          <w:szCs w:val="28"/>
        </w:rPr>
        <w:t xml:space="preserve"> на начало </w:t>
      </w:r>
      <w:r w:rsidR="00277601" w:rsidRPr="00BC0844">
        <w:rPr>
          <w:rFonts w:ascii="Times New Roman" w:hAnsi="Times New Roman"/>
          <w:sz w:val="28"/>
          <w:szCs w:val="28"/>
        </w:rPr>
        <w:t xml:space="preserve"> отчетного периода составила</w:t>
      </w:r>
      <w:r w:rsidR="000C002A">
        <w:rPr>
          <w:rFonts w:ascii="Times New Roman" w:hAnsi="Times New Roman"/>
          <w:sz w:val="28"/>
          <w:szCs w:val="28"/>
        </w:rPr>
        <w:t xml:space="preserve">  95 399 243 рубля 47 копеек</w:t>
      </w:r>
      <w:r w:rsidR="004652C3">
        <w:rPr>
          <w:rFonts w:ascii="Times New Roman" w:hAnsi="Times New Roman"/>
          <w:sz w:val="28"/>
          <w:szCs w:val="28"/>
        </w:rPr>
        <w:t xml:space="preserve">, на конец отчетного периода </w:t>
      </w:r>
      <w:r w:rsidR="007766B5">
        <w:rPr>
          <w:rFonts w:ascii="Times New Roman" w:hAnsi="Times New Roman"/>
          <w:sz w:val="28"/>
          <w:szCs w:val="28"/>
        </w:rPr>
        <w:t>95 399 243 рубля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7766B5">
        <w:rPr>
          <w:rFonts w:ascii="Times New Roman" w:hAnsi="Times New Roman"/>
          <w:sz w:val="28"/>
          <w:szCs w:val="28"/>
        </w:rPr>
        <w:t>47 копеек</w:t>
      </w:r>
      <w:r w:rsidR="007E7AB8" w:rsidRPr="00BC0844">
        <w:rPr>
          <w:rFonts w:ascii="Times New Roman" w:hAnsi="Times New Roman"/>
          <w:sz w:val="28"/>
          <w:szCs w:val="28"/>
        </w:rPr>
        <w:t>;</w:t>
      </w:r>
    </w:p>
    <w:p w:rsidR="004652C3" w:rsidRDefault="004652C3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-010800000 «Нефинансовые активы имущества казны» на начало года</w:t>
      </w:r>
      <w:r w:rsidR="000C002A">
        <w:rPr>
          <w:rFonts w:ascii="Times New Roman" w:hAnsi="Times New Roman"/>
          <w:sz w:val="28"/>
          <w:szCs w:val="28"/>
        </w:rPr>
        <w:t xml:space="preserve">              5 628 476 рублей  11</w:t>
      </w:r>
      <w:r w:rsidR="000C002A" w:rsidRPr="00B41CC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 xml:space="preserve"> на конец года </w:t>
      </w:r>
      <w:r w:rsidR="000C002A">
        <w:rPr>
          <w:rFonts w:ascii="Times New Roman" w:hAnsi="Times New Roman"/>
          <w:sz w:val="28"/>
          <w:szCs w:val="28"/>
        </w:rPr>
        <w:t xml:space="preserve">9 210 272 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0C00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0C002A">
        <w:rPr>
          <w:rFonts w:ascii="Times New Roman" w:hAnsi="Times New Roman"/>
          <w:sz w:val="28"/>
          <w:szCs w:val="28"/>
        </w:rPr>
        <w:t>78</w:t>
      </w:r>
      <w:r w:rsidRPr="00B41CCD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4652C3" w:rsidRPr="00BC0844" w:rsidRDefault="004652C3" w:rsidP="004652C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B70BF" w:rsidRPr="00BC0844" w:rsidRDefault="004B70BF" w:rsidP="00817C0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C084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C0844" w:rsidRDefault="004B70BF" w:rsidP="00817C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90A17" w:rsidRDefault="004B70BF" w:rsidP="00363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9C6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4652C3">
        <w:rPr>
          <w:rFonts w:ascii="Times New Roman" w:hAnsi="Times New Roman"/>
          <w:sz w:val="28"/>
          <w:szCs w:val="28"/>
        </w:rPr>
        <w:t xml:space="preserve">ного </w:t>
      </w:r>
      <w:r w:rsidR="003F345A">
        <w:rPr>
          <w:rFonts w:ascii="Times New Roman" w:hAnsi="Times New Roman"/>
          <w:sz w:val="28"/>
          <w:szCs w:val="28"/>
        </w:rPr>
        <w:t>казначейства» на 01.01.2022</w:t>
      </w:r>
      <w:r w:rsidR="00211948" w:rsidRPr="003639C6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639C6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7766B5">
        <w:rPr>
          <w:rFonts w:ascii="Times New Roman" w:hAnsi="Times New Roman"/>
          <w:sz w:val="28"/>
          <w:szCs w:val="28"/>
        </w:rPr>
        <w:t xml:space="preserve">й области на последнюю дату </w:t>
      </w:r>
      <w:r w:rsidR="003F345A">
        <w:rPr>
          <w:rFonts w:ascii="Times New Roman" w:hAnsi="Times New Roman"/>
          <w:sz w:val="28"/>
          <w:szCs w:val="28"/>
        </w:rPr>
        <w:lastRenderedPageBreak/>
        <w:t>2021</w:t>
      </w:r>
      <w:r w:rsidRPr="003639C6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444892" w:rsidRPr="003639C6">
        <w:rPr>
          <w:rFonts w:ascii="Times New Roman" w:hAnsi="Times New Roman"/>
          <w:sz w:val="28"/>
          <w:szCs w:val="28"/>
        </w:rPr>
        <w:t>о образования «Почепский</w:t>
      </w:r>
      <w:r w:rsidR="00214F95">
        <w:rPr>
          <w:rFonts w:ascii="Times New Roman" w:hAnsi="Times New Roman"/>
          <w:sz w:val="28"/>
          <w:szCs w:val="28"/>
        </w:rPr>
        <w:t xml:space="preserve"> </w:t>
      </w:r>
      <w:r w:rsidRPr="003639C6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7766B5">
        <w:rPr>
          <w:rFonts w:ascii="Times New Roman" w:hAnsi="Times New Roman"/>
          <w:sz w:val="28"/>
          <w:szCs w:val="28"/>
        </w:rPr>
        <w:t xml:space="preserve">                 </w:t>
      </w:r>
      <w:r w:rsidRPr="003639C6">
        <w:rPr>
          <w:rFonts w:ascii="Times New Roman" w:hAnsi="Times New Roman"/>
          <w:sz w:val="28"/>
          <w:szCs w:val="28"/>
        </w:rPr>
        <w:t xml:space="preserve"> </w:t>
      </w:r>
      <w:r w:rsidR="00497A0B" w:rsidRPr="003639C6">
        <w:rPr>
          <w:rFonts w:ascii="Times New Roman" w:hAnsi="Times New Roman"/>
          <w:sz w:val="28"/>
          <w:szCs w:val="28"/>
        </w:rPr>
        <w:t>0</w:t>
      </w:r>
      <w:r w:rsidR="003F345A">
        <w:rPr>
          <w:rFonts w:ascii="Times New Roman" w:hAnsi="Times New Roman"/>
          <w:sz w:val="28"/>
          <w:szCs w:val="28"/>
        </w:rPr>
        <w:t>1.01.2021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444892" w:rsidRPr="003639C6">
        <w:rPr>
          <w:rFonts w:ascii="Times New Roman" w:hAnsi="Times New Roman"/>
          <w:sz w:val="28"/>
          <w:szCs w:val="28"/>
        </w:rPr>
        <w:t xml:space="preserve"> года составляет</w:t>
      </w:r>
      <w:r w:rsidR="003F345A">
        <w:rPr>
          <w:rFonts w:ascii="Times New Roman" w:hAnsi="Times New Roman"/>
          <w:sz w:val="28"/>
          <w:szCs w:val="28"/>
        </w:rPr>
        <w:t xml:space="preserve"> 20 018 984 рубля 56 копеек </w:t>
      </w:r>
      <w:r w:rsidR="00497A0B" w:rsidRPr="003639C6">
        <w:rPr>
          <w:rFonts w:ascii="Times New Roman" w:hAnsi="Times New Roman"/>
          <w:sz w:val="28"/>
          <w:szCs w:val="28"/>
        </w:rPr>
        <w:t xml:space="preserve">, на </w:t>
      </w:r>
      <w:r w:rsidRPr="003639C6">
        <w:rPr>
          <w:rFonts w:ascii="Times New Roman" w:hAnsi="Times New Roman"/>
          <w:sz w:val="28"/>
          <w:szCs w:val="28"/>
        </w:rPr>
        <w:t>0</w:t>
      </w:r>
      <w:r w:rsidR="00C7607E" w:rsidRPr="003639C6">
        <w:rPr>
          <w:rFonts w:ascii="Times New Roman" w:hAnsi="Times New Roman"/>
          <w:sz w:val="28"/>
          <w:szCs w:val="28"/>
        </w:rPr>
        <w:t>1</w:t>
      </w:r>
      <w:r w:rsidR="004652C3">
        <w:rPr>
          <w:rFonts w:ascii="Times New Roman" w:hAnsi="Times New Roman"/>
          <w:sz w:val="28"/>
          <w:szCs w:val="28"/>
        </w:rPr>
        <w:t>.01.202</w:t>
      </w:r>
      <w:r w:rsidR="003F345A">
        <w:rPr>
          <w:rFonts w:ascii="Times New Roman" w:hAnsi="Times New Roman"/>
          <w:sz w:val="28"/>
          <w:szCs w:val="28"/>
        </w:rPr>
        <w:t>2</w:t>
      </w:r>
      <w:r w:rsidR="00AF2403" w:rsidRPr="003639C6">
        <w:rPr>
          <w:rFonts w:ascii="Times New Roman" w:hAnsi="Times New Roman"/>
          <w:sz w:val="28"/>
          <w:szCs w:val="28"/>
        </w:rPr>
        <w:t xml:space="preserve"> года </w:t>
      </w:r>
      <w:r w:rsidR="00214F95">
        <w:rPr>
          <w:rFonts w:ascii="Times New Roman" w:hAnsi="Times New Roman"/>
          <w:sz w:val="28"/>
          <w:szCs w:val="28"/>
        </w:rPr>
        <w:t xml:space="preserve">– </w:t>
      </w:r>
      <w:r w:rsidR="004652C3">
        <w:rPr>
          <w:rFonts w:ascii="Times New Roman" w:hAnsi="Times New Roman"/>
          <w:sz w:val="28"/>
          <w:szCs w:val="28"/>
        </w:rPr>
        <w:t xml:space="preserve">                  </w:t>
      </w:r>
      <w:r w:rsidR="003F345A">
        <w:rPr>
          <w:rFonts w:ascii="Times New Roman" w:hAnsi="Times New Roman"/>
          <w:sz w:val="28"/>
          <w:szCs w:val="28"/>
        </w:rPr>
        <w:t>18 920 219  рублей</w:t>
      </w:r>
      <w:r w:rsidR="007766B5">
        <w:rPr>
          <w:rFonts w:ascii="Times New Roman" w:hAnsi="Times New Roman"/>
          <w:sz w:val="28"/>
          <w:szCs w:val="28"/>
        </w:rPr>
        <w:t xml:space="preserve"> 56 копеек</w:t>
      </w:r>
      <w:r w:rsidR="008C732E" w:rsidRPr="003639C6">
        <w:rPr>
          <w:rFonts w:ascii="Times New Roman" w:hAnsi="Times New Roman"/>
          <w:sz w:val="28"/>
          <w:szCs w:val="28"/>
        </w:rPr>
        <w:t>.</w:t>
      </w:r>
    </w:p>
    <w:p w:rsidR="004B70BF" w:rsidRPr="00F26B42" w:rsidRDefault="004652C3" w:rsidP="003F345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214F95">
        <w:rPr>
          <w:rFonts w:ascii="Times New Roman" w:hAnsi="Times New Roman"/>
          <w:sz w:val="28"/>
          <w:szCs w:val="28"/>
        </w:rPr>
        <w:t>торская задолженность по доходам (сч.020500000) на на</w:t>
      </w:r>
      <w:r>
        <w:rPr>
          <w:rFonts w:ascii="Times New Roman" w:hAnsi="Times New Roman"/>
          <w:sz w:val="28"/>
          <w:szCs w:val="28"/>
        </w:rPr>
        <w:t>чало года составляет</w:t>
      </w:r>
      <w:r w:rsidR="003F345A">
        <w:rPr>
          <w:rFonts w:ascii="Times New Roman" w:hAnsi="Times New Roman"/>
          <w:sz w:val="28"/>
          <w:szCs w:val="28"/>
        </w:rPr>
        <w:t xml:space="preserve"> 267 036 478 рублей </w:t>
      </w:r>
      <w:r w:rsidR="003F345A" w:rsidRPr="00F23E47">
        <w:rPr>
          <w:rFonts w:ascii="Times New Roman" w:hAnsi="Times New Roman"/>
          <w:sz w:val="28"/>
          <w:szCs w:val="28"/>
        </w:rPr>
        <w:t>43 копейки</w:t>
      </w:r>
      <w:r w:rsidR="00214F95">
        <w:rPr>
          <w:rFonts w:ascii="Times New Roman" w:hAnsi="Times New Roman"/>
          <w:sz w:val="28"/>
          <w:szCs w:val="28"/>
        </w:rPr>
        <w:t xml:space="preserve">, на конец года </w:t>
      </w:r>
      <w:r w:rsidR="003F345A">
        <w:rPr>
          <w:rFonts w:ascii="Times New Roman" w:hAnsi="Times New Roman"/>
          <w:sz w:val="28"/>
          <w:szCs w:val="28"/>
        </w:rPr>
        <w:t>260 301 212</w:t>
      </w:r>
      <w:r>
        <w:rPr>
          <w:rFonts w:ascii="Times New Roman" w:hAnsi="Times New Roman"/>
          <w:sz w:val="28"/>
          <w:szCs w:val="28"/>
        </w:rPr>
        <w:t xml:space="preserve"> рублей             </w:t>
      </w:r>
      <w:r w:rsidR="003F345A">
        <w:rPr>
          <w:rFonts w:ascii="Times New Roman" w:hAnsi="Times New Roman"/>
          <w:sz w:val="28"/>
          <w:szCs w:val="28"/>
        </w:rPr>
        <w:t>15</w:t>
      </w:r>
      <w:r w:rsidR="00214F95" w:rsidRPr="00F23E47">
        <w:rPr>
          <w:rFonts w:ascii="Times New Roman" w:hAnsi="Times New Roman"/>
          <w:sz w:val="28"/>
          <w:szCs w:val="28"/>
        </w:rPr>
        <w:t xml:space="preserve"> </w:t>
      </w:r>
      <w:r w:rsidR="00F23E47" w:rsidRPr="00F23E47">
        <w:rPr>
          <w:rFonts w:ascii="Times New Roman" w:hAnsi="Times New Roman"/>
          <w:sz w:val="28"/>
          <w:szCs w:val="28"/>
        </w:rPr>
        <w:t>копе</w:t>
      </w:r>
      <w:r w:rsidR="003F345A">
        <w:rPr>
          <w:rFonts w:ascii="Times New Roman" w:hAnsi="Times New Roman"/>
          <w:sz w:val="28"/>
          <w:szCs w:val="28"/>
        </w:rPr>
        <w:t>ек</w:t>
      </w:r>
      <w:r w:rsidR="00F23E47">
        <w:rPr>
          <w:rFonts w:ascii="Times New Roman" w:hAnsi="Times New Roman"/>
          <w:sz w:val="28"/>
          <w:szCs w:val="28"/>
        </w:rPr>
        <w:t>.</w:t>
      </w:r>
    </w:p>
    <w:p w:rsidR="00795C9B" w:rsidRDefault="004B70BF" w:rsidP="002925E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3639C6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2925EB" w:rsidRPr="002925EB" w:rsidRDefault="002925EB" w:rsidP="002925E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3639C6" w:rsidRPr="005B47E0" w:rsidRDefault="002925EB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</w:t>
      </w:r>
      <w:r w:rsidR="003639C6" w:rsidRPr="005B47E0">
        <w:rPr>
          <w:rFonts w:ascii="Times New Roman" w:hAnsi="Times New Roman"/>
          <w:sz w:val="28"/>
          <w:szCs w:val="28"/>
        </w:rPr>
        <w:t xml:space="preserve"> года остаток по счету 020500000 «</w:t>
      </w:r>
      <w:r w:rsidR="00F23E47">
        <w:rPr>
          <w:rFonts w:ascii="Times New Roman" w:hAnsi="Times New Roman"/>
          <w:sz w:val="28"/>
          <w:szCs w:val="28"/>
        </w:rPr>
        <w:t>Кредиторская задолженность по</w:t>
      </w:r>
      <w:r w:rsidR="003639C6" w:rsidRPr="005B47E0">
        <w:rPr>
          <w:rFonts w:ascii="Times New Roman" w:hAnsi="Times New Roman"/>
          <w:sz w:val="28"/>
          <w:szCs w:val="28"/>
        </w:rPr>
        <w:t xml:space="preserve"> доходам» составляет 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668 812  рубль 00 копеек, по состоянию на 01.01.2022</w:t>
      </w:r>
      <w:r w:rsidR="003639C6" w:rsidRPr="005B47E0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1 022 927  рублей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3F3A6F">
        <w:rPr>
          <w:rFonts w:ascii="Times New Roman" w:hAnsi="Times New Roman"/>
          <w:sz w:val="28"/>
          <w:szCs w:val="28"/>
        </w:rPr>
        <w:t xml:space="preserve"> копеек</w:t>
      </w:r>
      <w:r w:rsidR="003639C6" w:rsidRPr="005B47E0">
        <w:rPr>
          <w:rFonts w:ascii="Times New Roman" w:hAnsi="Times New Roman"/>
          <w:sz w:val="28"/>
          <w:szCs w:val="28"/>
        </w:rPr>
        <w:t>.</w:t>
      </w:r>
    </w:p>
    <w:p w:rsidR="004B70BF" w:rsidRPr="00A856BD" w:rsidRDefault="004B70BF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6BD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440911" w:rsidRPr="00A856BD">
        <w:rPr>
          <w:rFonts w:ascii="Times New Roman" w:hAnsi="Times New Roman"/>
          <w:sz w:val="28"/>
          <w:szCs w:val="28"/>
        </w:rPr>
        <w:t>»</w:t>
      </w:r>
      <w:r w:rsidRPr="00A856BD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A856BD" w:rsidRDefault="004B70BF" w:rsidP="00183EF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56BD">
        <w:rPr>
          <w:rFonts w:ascii="Times New Roman" w:hAnsi="Times New Roman"/>
          <w:sz w:val="28"/>
          <w:szCs w:val="28"/>
        </w:rPr>
        <w:t>Задолженность по данным пла</w:t>
      </w:r>
      <w:r w:rsidR="004C2F82">
        <w:rPr>
          <w:rFonts w:ascii="Times New Roman" w:hAnsi="Times New Roman"/>
          <w:sz w:val="28"/>
          <w:szCs w:val="28"/>
        </w:rPr>
        <w:t>тежам по состоянию на 01.01.202</w:t>
      </w:r>
      <w:r w:rsidR="002925EB">
        <w:rPr>
          <w:rFonts w:ascii="Times New Roman" w:hAnsi="Times New Roman"/>
          <w:sz w:val="28"/>
          <w:szCs w:val="28"/>
        </w:rPr>
        <w:t>1</w:t>
      </w:r>
      <w:r w:rsidRPr="00A856BD">
        <w:rPr>
          <w:rFonts w:ascii="Times New Roman" w:hAnsi="Times New Roman"/>
          <w:sz w:val="28"/>
          <w:szCs w:val="28"/>
        </w:rPr>
        <w:t xml:space="preserve"> года </w:t>
      </w:r>
      <w:r w:rsidR="004C2F82">
        <w:rPr>
          <w:rFonts w:ascii="Times New Roman" w:hAnsi="Times New Roman"/>
          <w:sz w:val="28"/>
          <w:szCs w:val="28"/>
        </w:rPr>
        <w:t>и на 01.01.202</w:t>
      </w:r>
      <w:r w:rsidR="002925EB">
        <w:rPr>
          <w:rFonts w:ascii="Times New Roman" w:hAnsi="Times New Roman"/>
          <w:sz w:val="28"/>
          <w:szCs w:val="28"/>
        </w:rPr>
        <w:t>2</w:t>
      </w:r>
      <w:r w:rsidR="007D4107" w:rsidRPr="00A856BD">
        <w:rPr>
          <w:rFonts w:ascii="Times New Roman" w:hAnsi="Times New Roman"/>
          <w:sz w:val="28"/>
          <w:szCs w:val="28"/>
        </w:rPr>
        <w:t xml:space="preserve"> года </w:t>
      </w:r>
      <w:r w:rsidRPr="00A856BD">
        <w:rPr>
          <w:rFonts w:ascii="Times New Roman" w:hAnsi="Times New Roman"/>
          <w:sz w:val="28"/>
          <w:szCs w:val="28"/>
        </w:rPr>
        <w:t>отсутствует.</w:t>
      </w:r>
    </w:p>
    <w:p w:rsidR="00694950" w:rsidRPr="004976DD" w:rsidRDefault="00694950" w:rsidP="00183EF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4976DD" w:rsidRDefault="009D3EF1" w:rsidP="00183EF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976DD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976DD" w:rsidRDefault="009D3EF1" w:rsidP="00183EF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6FE" w:rsidRPr="00535771" w:rsidRDefault="00A856BD" w:rsidP="005357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6DD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КОСГУ по состоян</w:t>
      </w:r>
      <w:r w:rsidR="002925EB">
        <w:rPr>
          <w:rFonts w:ascii="Times New Roman" w:hAnsi="Times New Roman"/>
          <w:sz w:val="28"/>
          <w:szCs w:val="28"/>
        </w:rPr>
        <w:t>ию на 01.01.2022</w:t>
      </w:r>
      <w:r w:rsidRPr="004976DD">
        <w:rPr>
          <w:rFonts w:ascii="Times New Roman" w:hAnsi="Times New Roman"/>
          <w:sz w:val="28"/>
          <w:szCs w:val="28"/>
        </w:rPr>
        <w:t xml:space="preserve"> года.</w:t>
      </w:r>
    </w:p>
    <w:p w:rsidR="007C763D" w:rsidRPr="004976DD" w:rsidRDefault="00DC6078" w:rsidP="00347B6E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976DD">
        <w:rPr>
          <w:rFonts w:ascii="Times New Roman" w:hAnsi="Times New Roman"/>
          <w:i/>
          <w:sz w:val="28"/>
          <w:szCs w:val="28"/>
        </w:rPr>
        <w:t>О</w:t>
      </w:r>
      <w:r w:rsidR="007C763D" w:rsidRPr="004976D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976DD" w:rsidRDefault="008B539E" w:rsidP="00347B6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BC40D3" w:rsidRDefault="008B539E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BC40D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BC40D3">
        <w:rPr>
          <w:rFonts w:ascii="Times New Roman" w:hAnsi="Times New Roman"/>
          <w:sz w:val="28"/>
          <w:szCs w:val="28"/>
        </w:rPr>
        <w:t>ипа</w:t>
      </w:r>
      <w:r w:rsidR="002156FD" w:rsidRPr="00BC40D3">
        <w:rPr>
          <w:rFonts w:ascii="Times New Roman" w:hAnsi="Times New Roman"/>
          <w:sz w:val="28"/>
          <w:szCs w:val="28"/>
        </w:rPr>
        <w:t>льного образования «</w:t>
      </w:r>
      <w:r w:rsidR="00380A8F" w:rsidRPr="00BC40D3">
        <w:rPr>
          <w:rFonts w:ascii="Times New Roman" w:hAnsi="Times New Roman"/>
          <w:sz w:val="28"/>
          <w:szCs w:val="28"/>
        </w:rPr>
        <w:t>Почепский</w:t>
      </w:r>
      <w:r w:rsidR="00F4566A" w:rsidRPr="00BC40D3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347B6E" w:rsidRPr="00BC40D3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BC40D3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BC40D3">
        <w:rPr>
          <w:rFonts w:ascii="Times New Roman" w:hAnsi="Times New Roman"/>
          <w:sz w:val="28"/>
          <w:szCs w:val="28"/>
        </w:rPr>
        <w:t>в соответствии</w:t>
      </w:r>
      <w:r w:rsidR="00246A17" w:rsidRPr="00BC40D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347B6E" w:rsidRPr="00BC40D3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BC40D3">
        <w:rPr>
          <w:rFonts w:ascii="Times New Roman" w:hAnsi="Times New Roman"/>
          <w:sz w:val="28"/>
          <w:szCs w:val="28"/>
        </w:rPr>
        <w:t xml:space="preserve"> Управл</w:t>
      </w:r>
      <w:r w:rsidR="00347B6E" w:rsidRPr="00BC40D3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BC40D3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r w:rsidR="00347B6E" w:rsidRPr="00BC40D3">
        <w:rPr>
          <w:rFonts w:ascii="Times New Roman" w:hAnsi="Times New Roman"/>
          <w:sz w:val="28"/>
          <w:szCs w:val="28"/>
        </w:rPr>
        <w:t>Почепский</w:t>
      </w:r>
      <w:r w:rsidR="00246A17" w:rsidRPr="00BC40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BC40D3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BC40D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652C3" w:rsidRDefault="00246A17" w:rsidP="00817C0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4C2F82">
        <w:rPr>
          <w:rFonts w:ascii="Times New Roman" w:hAnsi="Times New Roman"/>
          <w:bCs/>
          <w:sz w:val="28"/>
          <w:szCs w:val="28"/>
        </w:rPr>
        <w:t>03231643386084484400</w:t>
      </w:r>
      <w:r w:rsidR="004652C3">
        <w:rPr>
          <w:rFonts w:ascii="Times New Roman" w:hAnsi="Times New Roman"/>
          <w:bCs/>
          <w:sz w:val="28"/>
          <w:szCs w:val="28"/>
        </w:rPr>
        <w:t xml:space="preserve"> </w:t>
      </w:r>
      <w:r w:rsidR="004652C3" w:rsidRPr="004652C3">
        <w:rPr>
          <w:rFonts w:ascii="Times New Roman" w:hAnsi="Times New Roman"/>
          <w:sz w:val="28"/>
          <w:szCs w:val="28"/>
        </w:rPr>
        <w:t xml:space="preserve">открытом в Отделении Курск </w:t>
      </w:r>
      <w:r w:rsidR="004C2F82">
        <w:rPr>
          <w:rFonts w:ascii="Times New Roman" w:hAnsi="Times New Roman"/>
          <w:sz w:val="28"/>
          <w:szCs w:val="28"/>
        </w:rPr>
        <w:t>Банка России</w:t>
      </w:r>
      <w:r w:rsidRPr="004652C3">
        <w:rPr>
          <w:rFonts w:ascii="Times New Roman" w:hAnsi="Times New Roman"/>
          <w:sz w:val="28"/>
          <w:szCs w:val="28"/>
        </w:rPr>
        <w:t>.</w:t>
      </w:r>
    </w:p>
    <w:p w:rsidR="00F26B42" w:rsidRDefault="00246A17" w:rsidP="002925E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</w:rPr>
        <w:t>Данные 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Pr="00BC40D3">
        <w:rPr>
          <w:rFonts w:ascii="Times New Roman" w:hAnsi="Times New Roman"/>
          <w:sz w:val="28"/>
          <w:szCs w:val="28"/>
        </w:rPr>
        <w:t>23 «Отчет о движении д</w:t>
      </w:r>
      <w:r w:rsidR="00480732" w:rsidRPr="00BC40D3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BC40D3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BC40D3">
        <w:rPr>
          <w:rFonts w:ascii="Times New Roman" w:hAnsi="Times New Roman"/>
          <w:sz w:val="28"/>
          <w:szCs w:val="28"/>
        </w:rPr>
        <w:t xml:space="preserve"> формы 0503151</w:t>
      </w:r>
      <w:r w:rsidRPr="00BC40D3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BC40D3">
        <w:rPr>
          <w:rFonts w:ascii="Times New Roman" w:hAnsi="Times New Roman"/>
          <w:sz w:val="28"/>
          <w:szCs w:val="28"/>
        </w:rPr>
        <w:t>по</w:t>
      </w:r>
      <w:r w:rsidRPr="00BC40D3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480732" w:rsidRPr="00BC40D3">
        <w:rPr>
          <w:rFonts w:ascii="Times New Roman" w:hAnsi="Times New Roman"/>
          <w:sz w:val="28"/>
          <w:szCs w:val="28"/>
        </w:rPr>
        <w:t>», полученным</w:t>
      </w:r>
      <w:r w:rsidRPr="00BC40D3">
        <w:rPr>
          <w:rFonts w:ascii="Times New Roman" w:hAnsi="Times New Roman"/>
          <w:sz w:val="28"/>
          <w:szCs w:val="28"/>
        </w:rPr>
        <w:t xml:space="preserve"> из</w:t>
      </w:r>
      <w:r w:rsidR="00480732" w:rsidRPr="00BC40D3">
        <w:rPr>
          <w:rFonts w:ascii="Times New Roman" w:hAnsi="Times New Roman"/>
          <w:sz w:val="28"/>
          <w:szCs w:val="28"/>
        </w:rPr>
        <w:t xml:space="preserve"> Федерального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51119B" w:rsidRPr="00BC40D3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4652C3">
        <w:rPr>
          <w:rFonts w:ascii="Times New Roman" w:hAnsi="Times New Roman"/>
          <w:sz w:val="28"/>
          <w:szCs w:val="28"/>
        </w:rPr>
        <w:t xml:space="preserve"> на          </w:t>
      </w:r>
      <w:r w:rsidR="002925EB">
        <w:rPr>
          <w:rFonts w:ascii="Times New Roman" w:hAnsi="Times New Roman"/>
          <w:sz w:val="28"/>
          <w:szCs w:val="28"/>
        </w:rPr>
        <w:t xml:space="preserve">           01.01.2022</w:t>
      </w:r>
      <w:r w:rsidR="00F26B42">
        <w:rPr>
          <w:rFonts w:ascii="Times New Roman" w:hAnsi="Times New Roman"/>
          <w:sz w:val="28"/>
          <w:szCs w:val="28"/>
        </w:rPr>
        <w:t xml:space="preserve"> года</w:t>
      </w:r>
      <w:r w:rsidR="002925EB">
        <w:rPr>
          <w:rFonts w:ascii="Times New Roman" w:hAnsi="Times New Roman"/>
          <w:sz w:val="28"/>
          <w:szCs w:val="28"/>
        </w:rPr>
        <w:t>.</w:t>
      </w:r>
    </w:p>
    <w:p w:rsidR="002925EB" w:rsidRDefault="002925EB" w:rsidP="002925E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5EB" w:rsidRPr="00F26B42" w:rsidRDefault="002925EB" w:rsidP="002925E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644" w:rsidRPr="00BC40D3" w:rsidRDefault="00206644" w:rsidP="0048073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C40D3">
        <w:rPr>
          <w:rFonts w:ascii="Times New Roman" w:hAnsi="Times New Roman"/>
          <w:i/>
          <w:sz w:val="28"/>
          <w:szCs w:val="28"/>
        </w:rPr>
        <w:lastRenderedPageBreak/>
        <w:t>Сведения о движении нефинансовых активов</w:t>
      </w:r>
    </w:p>
    <w:p w:rsidR="00206644" w:rsidRPr="00E27692" w:rsidRDefault="00206644" w:rsidP="00F26B4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27692">
        <w:rPr>
          <w:rFonts w:ascii="Times New Roman" w:hAnsi="Times New Roman"/>
          <w:sz w:val="28"/>
          <w:szCs w:val="28"/>
        </w:rPr>
        <w:t>Данные 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Pr="00E27692">
        <w:rPr>
          <w:rFonts w:ascii="Times New Roman" w:hAnsi="Times New Roman"/>
          <w:sz w:val="28"/>
          <w:szCs w:val="28"/>
        </w:rPr>
        <w:t>68 «Сведения о движении нефин</w:t>
      </w:r>
      <w:r w:rsidR="00480732" w:rsidRPr="00E27692">
        <w:rPr>
          <w:rFonts w:ascii="Times New Roman" w:hAnsi="Times New Roman"/>
          <w:sz w:val="28"/>
          <w:szCs w:val="28"/>
        </w:rPr>
        <w:t>ансовых активов» соответствуют идентичным показателям</w:t>
      </w:r>
      <w:r w:rsidR="004652C3">
        <w:rPr>
          <w:rFonts w:ascii="Times New Roman" w:hAnsi="Times New Roman"/>
          <w:sz w:val="28"/>
          <w:szCs w:val="28"/>
        </w:rPr>
        <w:t xml:space="preserve"> </w:t>
      </w:r>
      <w:r w:rsidR="00B67AF7" w:rsidRPr="00E27692">
        <w:rPr>
          <w:rFonts w:ascii="Times New Roman" w:hAnsi="Times New Roman"/>
          <w:sz w:val="28"/>
          <w:szCs w:val="28"/>
        </w:rPr>
        <w:t>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="00B67AF7" w:rsidRPr="00E27692">
        <w:rPr>
          <w:rFonts w:ascii="Times New Roman" w:hAnsi="Times New Roman"/>
          <w:sz w:val="28"/>
          <w:szCs w:val="28"/>
        </w:rPr>
        <w:t xml:space="preserve">20 «Баланс </w:t>
      </w:r>
      <w:r w:rsidRPr="00E27692">
        <w:rPr>
          <w:rFonts w:ascii="Times New Roman" w:hAnsi="Times New Roman"/>
          <w:sz w:val="28"/>
          <w:szCs w:val="28"/>
        </w:rPr>
        <w:t>исполнения бюджета</w:t>
      </w:r>
      <w:r w:rsidR="00B67AF7" w:rsidRPr="00E27692">
        <w:rPr>
          <w:rFonts w:ascii="Times New Roman" w:hAnsi="Times New Roman"/>
          <w:sz w:val="28"/>
          <w:szCs w:val="28"/>
        </w:rPr>
        <w:t>»</w:t>
      </w:r>
      <w:r w:rsidRPr="00E27692">
        <w:rPr>
          <w:rFonts w:ascii="Times New Roman" w:hAnsi="Times New Roman"/>
          <w:sz w:val="28"/>
          <w:szCs w:val="28"/>
        </w:rPr>
        <w:t xml:space="preserve"> и </w:t>
      </w:r>
      <w:r w:rsidR="00B67AF7" w:rsidRPr="00E27692">
        <w:rPr>
          <w:rFonts w:ascii="Times New Roman" w:hAnsi="Times New Roman"/>
          <w:sz w:val="28"/>
          <w:szCs w:val="28"/>
        </w:rPr>
        <w:t>формы 0503</w:t>
      </w:r>
      <w:r w:rsidR="004652C3">
        <w:rPr>
          <w:rFonts w:ascii="Times New Roman" w:hAnsi="Times New Roman"/>
          <w:sz w:val="28"/>
          <w:szCs w:val="28"/>
        </w:rPr>
        <w:t>1</w:t>
      </w:r>
      <w:r w:rsidR="00B67AF7" w:rsidRPr="00E27692">
        <w:rPr>
          <w:rFonts w:ascii="Times New Roman" w:hAnsi="Times New Roman"/>
          <w:sz w:val="28"/>
          <w:szCs w:val="28"/>
        </w:rPr>
        <w:t>21 «Отчет</w:t>
      </w:r>
      <w:r w:rsidRPr="00E27692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B67AF7" w:rsidRPr="00E27692">
        <w:rPr>
          <w:rFonts w:ascii="Times New Roman" w:hAnsi="Times New Roman"/>
          <w:sz w:val="28"/>
          <w:szCs w:val="28"/>
        </w:rPr>
        <w:t>».</w:t>
      </w:r>
    </w:p>
    <w:p w:rsidR="00755770" w:rsidRPr="00E27692" w:rsidRDefault="002925EB" w:rsidP="0048073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55770" w:rsidRPr="00E27692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D02637">
        <w:rPr>
          <w:rFonts w:ascii="Times New Roman" w:hAnsi="Times New Roman"/>
          <w:sz w:val="28"/>
          <w:szCs w:val="28"/>
        </w:rPr>
        <w:t xml:space="preserve">и введено в эксплуатацию </w:t>
      </w:r>
      <w:r w:rsidR="00755770" w:rsidRPr="00E27692">
        <w:rPr>
          <w:rFonts w:ascii="Times New Roman" w:hAnsi="Times New Roman"/>
          <w:sz w:val="28"/>
          <w:szCs w:val="28"/>
        </w:rPr>
        <w:t xml:space="preserve">основных средств на </w:t>
      </w:r>
      <w:r w:rsidR="00D02637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3639491  рубль</w:t>
      </w:r>
      <w:r w:rsidR="00D026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57 </w:t>
      </w:r>
      <w:r w:rsidR="00463F2C">
        <w:rPr>
          <w:rFonts w:ascii="Times New Roman" w:hAnsi="Times New Roman"/>
          <w:sz w:val="28"/>
          <w:szCs w:val="28"/>
        </w:rPr>
        <w:t xml:space="preserve">копеек,  </w:t>
      </w:r>
      <w:r>
        <w:rPr>
          <w:rFonts w:ascii="Times New Roman" w:hAnsi="Times New Roman"/>
          <w:sz w:val="28"/>
          <w:szCs w:val="28"/>
        </w:rPr>
        <w:t>списано основных средств на сумму     3581796 рублей 67 копеек</w:t>
      </w:r>
      <w:r w:rsidR="004C2F82">
        <w:rPr>
          <w:rFonts w:ascii="Times New Roman" w:hAnsi="Times New Roman"/>
          <w:sz w:val="28"/>
          <w:szCs w:val="28"/>
        </w:rPr>
        <w:t>.</w:t>
      </w:r>
    </w:p>
    <w:p w:rsidR="00206644" w:rsidRPr="000A078B" w:rsidRDefault="00206644" w:rsidP="00D0263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0A078B">
        <w:rPr>
          <w:rFonts w:ascii="Times New Roman" w:hAnsi="Times New Roman"/>
          <w:sz w:val="28"/>
          <w:szCs w:val="28"/>
        </w:rPr>
        <w:t>н</w:t>
      </w:r>
      <w:r w:rsidR="00E64BF2" w:rsidRPr="000A078B">
        <w:rPr>
          <w:rFonts w:ascii="Times New Roman" w:hAnsi="Times New Roman"/>
          <w:sz w:val="28"/>
          <w:szCs w:val="28"/>
        </w:rPr>
        <w:t>о</w:t>
      </w:r>
      <w:r w:rsidR="00D02637">
        <w:rPr>
          <w:rFonts w:ascii="Times New Roman" w:hAnsi="Times New Roman"/>
          <w:sz w:val="28"/>
          <w:szCs w:val="28"/>
        </w:rPr>
        <w:t xml:space="preserve">вных средств составляет </w:t>
      </w:r>
      <w:r w:rsidR="004C2F82">
        <w:rPr>
          <w:rFonts w:ascii="Times New Roman" w:hAnsi="Times New Roman"/>
          <w:sz w:val="28"/>
          <w:szCs w:val="28"/>
        </w:rPr>
        <w:t xml:space="preserve">                     </w:t>
      </w:r>
      <w:r w:rsidR="00FA5C0C">
        <w:rPr>
          <w:rFonts w:ascii="Times New Roman" w:hAnsi="Times New Roman"/>
          <w:sz w:val="28"/>
          <w:szCs w:val="28"/>
        </w:rPr>
        <w:t>170842</w:t>
      </w:r>
      <w:r w:rsidR="00480732" w:rsidRPr="000A078B">
        <w:rPr>
          <w:rFonts w:ascii="Times New Roman" w:hAnsi="Times New Roman"/>
          <w:sz w:val="28"/>
          <w:szCs w:val="28"/>
        </w:rPr>
        <w:t xml:space="preserve"> рублей</w:t>
      </w:r>
      <w:r w:rsidR="00FA5C0C">
        <w:rPr>
          <w:rFonts w:ascii="Times New Roman" w:hAnsi="Times New Roman"/>
          <w:sz w:val="28"/>
          <w:szCs w:val="28"/>
        </w:rPr>
        <w:t xml:space="preserve"> 22</w:t>
      </w:r>
      <w:r w:rsidR="00E27692" w:rsidRPr="000A078B">
        <w:rPr>
          <w:rFonts w:ascii="Times New Roman" w:hAnsi="Times New Roman"/>
          <w:sz w:val="28"/>
          <w:szCs w:val="28"/>
        </w:rPr>
        <w:t xml:space="preserve"> копеек</w:t>
      </w:r>
      <w:r w:rsidR="00E64BF2" w:rsidRPr="000A078B">
        <w:rPr>
          <w:rFonts w:ascii="Times New Roman" w:hAnsi="Times New Roman"/>
          <w:sz w:val="28"/>
          <w:szCs w:val="28"/>
        </w:rPr>
        <w:t>.</w:t>
      </w:r>
    </w:p>
    <w:p w:rsidR="00206644" w:rsidRPr="000A078B" w:rsidRDefault="00206644" w:rsidP="004E40A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FA5C0C">
        <w:rPr>
          <w:rFonts w:ascii="Times New Roman" w:hAnsi="Times New Roman"/>
          <w:sz w:val="28"/>
          <w:szCs w:val="28"/>
        </w:rPr>
        <w:t>сов за 2021</w:t>
      </w:r>
      <w:r w:rsidR="005D5C14" w:rsidRPr="000A078B">
        <w:rPr>
          <w:rFonts w:ascii="Times New Roman" w:hAnsi="Times New Roman"/>
          <w:sz w:val="28"/>
          <w:szCs w:val="28"/>
        </w:rPr>
        <w:t xml:space="preserve"> год составило </w:t>
      </w:r>
      <w:r w:rsidR="00D02637">
        <w:rPr>
          <w:rFonts w:ascii="Times New Roman" w:hAnsi="Times New Roman"/>
          <w:sz w:val="28"/>
          <w:szCs w:val="28"/>
        </w:rPr>
        <w:t xml:space="preserve">                 </w:t>
      </w:r>
      <w:r w:rsidR="00FA5C0C">
        <w:rPr>
          <w:rFonts w:ascii="Times New Roman" w:hAnsi="Times New Roman"/>
          <w:sz w:val="28"/>
          <w:szCs w:val="28"/>
        </w:rPr>
        <w:t xml:space="preserve">264 454 </w:t>
      </w:r>
      <w:r w:rsidR="00D02637">
        <w:rPr>
          <w:rFonts w:ascii="Times New Roman" w:hAnsi="Times New Roman"/>
          <w:sz w:val="28"/>
          <w:szCs w:val="28"/>
        </w:rPr>
        <w:t xml:space="preserve">  рубл</w:t>
      </w:r>
      <w:r w:rsidR="00FA5C0C">
        <w:rPr>
          <w:rFonts w:ascii="Times New Roman" w:hAnsi="Times New Roman"/>
          <w:sz w:val="28"/>
          <w:szCs w:val="28"/>
        </w:rPr>
        <w:t>я 70</w:t>
      </w:r>
      <w:r w:rsidR="00D02637">
        <w:rPr>
          <w:rFonts w:ascii="Times New Roman" w:hAnsi="Times New Roman"/>
          <w:sz w:val="28"/>
          <w:szCs w:val="28"/>
        </w:rPr>
        <w:t xml:space="preserve"> копе</w:t>
      </w:r>
      <w:r w:rsidR="00FA5C0C">
        <w:rPr>
          <w:rFonts w:ascii="Times New Roman" w:hAnsi="Times New Roman"/>
          <w:sz w:val="28"/>
          <w:szCs w:val="28"/>
        </w:rPr>
        <w:t>ек</w:t>
      </w:r>
      <w:r w:rsidRPr="000A078B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 ф</w:t>
      </w:r>
      <w:r w:rsidR="00106169" w:rsidRPr="000A078B">
        <w:rPr>
          <w:rFonts w:ascii="Times New Roman" w:hAnsi="Times New Roman"/>
          <w:sz w:val="28"/>
          <w:szCs w:val="28"/>
        </w:rPr>
        <w:t xml:space="preserve">ормы </w:t>
      </w:r>
      <w:r w:rsidRPr="000A078B">
        <w:rPr>
          <w:rFonts w:ascii="Times New Roman" w:hAnsi="Times New Roman"/>
          <w:sz w:val="28"/>
          <w:szCs w:val="28"/>
        </w:rPr>
        <w:t>0503</w:t>
      </w:r>
      <w:r w:rsidR="00D02637">
        <w:rPr>
          <w:rFonts w:ascii="Times New Roman" w:hAnsi="Times New Roman"/>
          <w:sz w:val="28"/>
          <w:szCs w:val="28"/>
        </w:rPr>
        <w:t>1</w:t>
      </w:r>
      <w:r w:rsidRPr="000A078B">
        <w:rPr>
          <w:rFonts w:ascii="Times New Roman" w:hAnsi="Times New Roman"/>
          <w:sz w:val="28"/>
          <w:szCs w:val="28"/>
        </w:rPr>
        <w:t>21.</w:t>
      </w:r>
    </w:p>
    <w:p w:rsidR="00456718" w:rsidRPr="00535771" w:rsidRDefault="00206644" w:rsidP="005357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78B">
        <w:rPr>
          <w:rFonts w:ascii="Times New Roman" w:hAnsi="Times New Roman"/>
          <w:sz w:val="28"/>
          <w:szCs w:val="28"/>
        </w:rPr>
        <w:t>Уменьшение стоимости матер</w:t>
      </w:r>
      <w:r w:rsidR="00456718" w:rsidRPr="000A078B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D02637">
        <w:rPr>
          <w:rFonts w:ascii="Times New Roman" w:hAnsi="Times New Roman"/>
          <w:sz w:val="28"/>
          <w:szCs w:val="28"/>
        </w:rPr>
        <w:t xml:space="preserve"> </w:t>
      </w:r>
      <w:r w:rsidR="0053577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A5C0C">
        <w:rPr>
          <w:rFonts w:ascii="Times New Roman" w:hAnsi="Times New Roman"/>
          <w:sz w:val="28"/>
          <w:szCs w:val="28"/>
        </w:rPr>
        <w:t>264 454</w:t>
      </w:r>
      <w:r w:rsidR="00D02637">
        <w:rPr>
          <w:rFonts w:ascii="Times New Roman" w:hAnsi="Times New Roman"/>
          <w:sz w:val="28"/>
          <w:szCs w:val="28"/>
        </w:rPr>
        <w:t xml:space="preserve">  рубл</w:t>
      </w:r>
      <w:r w:rsidR="00FA5C0C">
        <w:rPr>
          <w:rFonts w:ascii="Times New Roman" w:hAnsi="Times New Roman"/>
          <w:sz w:val="28"/>
          <w:szCs w:val="28"/>
        </w:rPr>
        <w:t>я</w:t>
      </w:r>
      <w:r w:rsidR="00D02637">
        <w:rPr>
          <w:rFonts w:ascii="Times New Roman" w:hAnsi="Times New Roman"/>
          <w:sz w:val="28"/>
          <w:szCs w:val="28"/>
        </w:rPr>
        <w:t xml:space="preserve"> </w:t>
      </w:r>
      <w:r w:rsidR="00FA5C0C">
        <w:rPr>
          <w:rFonts w:ascii="Times New Roman" w:hAnsi="Times New Roman"/>
          <w:sz w:val="28"/>
          <w:szCs w:val="28"/>
        </w:rPr>
        <w:t>70</w:t>
      </w:r>
      <w:r w:rsidR="00D02637">
        <w:rPr>
          <w:rFonts w:ascii="Times New Roman" w:hAnsi="Times New Roman"/>
          <w:sz w:val="28"/>
          <w:szCs w:val="28"/>
        </w:rPr>
        <w:t xml:space="preserve"> копе</w:t>
      </w:r>
      <w:r w:rsidR="00FA5C0C">
        <w:rPr>
          <w:rFonts w:ascii="Times New Roman" w:hAnsi="Times New Roman"/>
          <w:sz w:val="28"/>
          <w:szCs w:val="28"/>
        </w:rPr>
        <w:t>ек</w:t>
      </w:r>
      <w:r w:rsidRPr="000A078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106169" w:rsidRPr="000A078B">
        <w:rPr>
          <w:rFonts w:ascii="Times New Roman" w:hAnsi="Times New Roman"/>
          <w:sz w:val="28"/>
          <w:szCs w:val="28"/>
        </w:rPr>
        <w:t xml:space="preserve">ормы </w:t>
      </w:r>
      <w:r w:rsidRPr="000A078B">
        <w:rPr>
          <w:rFonts w:ascii="Times New Roman" w:hAnsi="Times New Roman"/>
          <w:sz w:val="28"/>
          <w:szCs w:val="28"/>
        </w:rPr>
        <w:t>0503</w:t>
      </w:r>
      <w:r w:rsidR="00D02637">
        <w:rPr>
          <w:rFonts w:ascii="Times New Roman" w:hAnsi="Times New Roman"/>
          <w:sz w:val="28"/>
          <w:szCs w:val="28"/>
        </w:rPr>
        <w:t>1</w:t>
      </w:r>
      <w:r w:rsidRPr="000A078B">
        <w:rPr>
          <w:rFonts w:ascii="Times New Roman" w:hAnsi="Times New Roman"/>
          <w:sz w:val="28"/>
          <w:szCs w:val="28"/>
        </w:rPr>
        <w:t>21.</w:t>
      </w:r>
    </w:p>
    <w:p w:rsidR="008F6011" w:rsidRDefault="008F6011" w:rsidP="004E40A3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66359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9D32CB" w:rsidRPr="00142CBF" w:rsidRDefault="0053496E" w:rsidP="00142CBF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23326" w:rsidRPr="00FF1D58" w:rsidRDefault="00923326" w:rsidP="00462DF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F1D58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FF1D58" w:rsidRDefault="004C67C7" w:rsidP="00462DF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23326" w:rsidRPr="00FF1D58" w:rsidRDefault="00923326" w:rsidP="00462DF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F1D5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FF1D58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«Почепский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</w:t>
      </w:r>
      <w:r w:rsidR="00CF5206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статьи 264.1 Бюджетного кодекса </w:t>
      </w:r>
      <w:r w:rsidR="00462DFA" w:rsidRPr="00FF1D5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 Российской Федерации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2A45"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F1D5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12430" w:rsidRPr="00F00028" w:rsidRDefault="00212430" w:rsidP="00462D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028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00028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456718" w:rsidRPr="00F00028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142CBF">
        <w:rPr>
          <w:rFonts w:ascii="Times New Roman" w:hAnsi="Times New Roman"/>
          <w:sz w:val="28"/>
          <w:szCs w:val="28"/>
        </w:rPr>
        <w:t>12161,8</w:t>
      </w:r>
      <w:r w:rsidRPr="00F00028">
        <w:rPr>
          <w:rFonts w:ascii="Times New Roman" w:hAnsi="Times New Roman"/>
          <w:sz w:val="28"/>
          <w:szCs w:val="28"/>
        </w:rPr>
        <w:t xml:space="preserve"> тыс. рублей, расх</w:t>
      </w:r>
      <w:r w:rsidR="00456718" w:rsidRPr="00F00028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142CBF">
        <w:rPr>
          <w:rFonts w:ascii="Times New Roman" w:hAnsi="Times New Roman"/>
          <w:sz w:val="28"/>
          <w:szCs w:val="28"/>
        </w:rPr>
        <w:t>14762,8</w:t>
      </w:r>
      <w:r w:rsidRPr="00F00028">
        <w:rPr>
          <w:rFonts w:ascii="Times New Roman" w:hAnsi="Times New Roman"/>
          <w:sz w:val="28"/>
          <w:szCs w:val="28"/>
        </w:rPr>
        <w:t xml:space="preserve"> тыс. рублей, </w:t>
      </w:r>
      <w:r w:rsidR="00142CBF">
        <w:rPr>
          <w:rFonts w:ascii="Times New Roman" w:hAnsi="Times New Roman"/>
          <w:sz w:val="28"/>
          <w:szCs w:val="28"/>
        </w:rPr>
        <w:t xml:space="preserve">дефицит </w:t>
      </w:r>
      <w:r w:rsidR="002F3AD7">
        <w:rPr>
          <w:rFonts w:ascii="Times New Roman" w:hAnsi="Times New Roman"/>
          <w:sz w:val="28"/>
          <w:szCs w:val="28"/>
        </w:rPr>
        <w:t xml:space="preserve"> </w:t>
      </w:r>
      <w:r w:rsidR="00456718" w:rsidRPr="00F00028">
        <w:rPr>
          <w:rFonts w:ascii="Times New Roman" w:hAnsi="Times New Roman"/>
          <w:sz w:val="28"/>
          <w:szCs w:val="28"/>
        </w:rPr>
        <w:t xml:space="preserve"> бюджета </w:t>
      </w:r>
      <w:r w:rsidR="00142CBF">
        <w:rPr>
          <w:rFonts w:ascii="Times New Roman" w:hAnsi="Times New Roman"/>
          <w:sz w:val="28"/>
          <w:szCs w:val="28"/>
        </w:rPr>
        <w:t>2601,0</w:t>
      </w:r>
      <w:r w:rsidR="00970D26" w:rsidRPr="00F00028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F00028">
        <w:rPr>
          <w:rFonts w:ascii="Times New Roman" w:hAnsi="Times New Roman"/>
          <w:sz w:val="28"/>
          <w:szCs w:val="28"/>
        </w:rPr>
        <w:t xml:space="preserve">. </w:t>
      </w:r>
    </w:p>
    <w:p w:rsidR="00212430" w:rsidRPr="004976DD" w:rsidRDefault="00212430" w:rsidP="00F0002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6D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A9002C">
        <w:rPr>
          <w:rFonts w:ascii="Times New Roman" w:hAnsi="Times New Roman"/>
          <w:sz w:val="28"/>
          <w:szCs w:val="28"/>
        </w:rPr>
        <w:t>Исполнение бюджета за 20</w:t>
      </w:r>
      <w:r w:rsidR="001C4802">
        <w:rPr>
          <w:rFonts w:ascii="Times New Roman" w:hAnsi="Times New Roman"/>
          <w:sz w:val="28"/>
          <w:szCs w:val="28"/>
        </w:rPr>
        <w:t>2</w:t>
      </w:r>
      <w:r w:rsidR="00142CBF">
        <w:rPr>
          <w:rFonts w:ascii="Times New Roman" w:hAnsi="Times New Roman"/>
          <w:sz w:val="28"/>
          <w:szCs w:val="28"/>
        </w:rPr>
        <w:t>1</w:t>
      </w:r>
      <w:r w:rsidR="00F00028" w:rsidRPr="004976DD">
        <w:rPr>
          <w:rFonts w:ascii="Times New Roman" w:hAnsi="Times New Roman"/>
          <w:sz w:val="28"/>
          <w:szCs w:val="28"/>
        </w:rPr>
        <w:t xml:space="preserve"> год соста</w:t>
      </w:r>
      <w:r w:rsidR="002F3AD7">
        <w:rPr>
          <w:rFonts w:ascii="Times New Roman" w:hAnsi="Times New Roman"/>
          <w:sz w:val="28"/>
          <w:szCs w:val="28"/>
        </w:rPr>
        <w:t xml:space="preserve">вило по доходам в сумме </w:t>
      </w:r>
      <w:r w:rsidR="00A9002C">
        <w:rPr>
          <w:rFonts w:ascii="Times New Roman" w:hAnsi="Times New Roman"/>
          <w:sz w:val="28"/>
          <w:szCs w:val="28"/>
        </w:rPr>
        <w:t xml:space="preserve">                   </w:t>
      </w:r>
      <w:r w:rsidR="00142CBF">
        <w:rPr>
          <w:rFonts w:ascii="Times New Roman" w:hAnsi="Times New Roman"/>
          <w:sz w:val="28"/>
          <w:szCs w:val="28"/>
        </w:rPr>
        <w:t>12091,3  тыс. рублей или 99,4</w:t>
      </w:r>
      <w:r w:rsidR="002F3AD7">
        <w:rPr>
          <w:rFonts w:ascii="Times New Roman" w:hAnsi="Times New Roman"/>
          <w:sz w:val="28"/>
          <w:szCs w:val="28"/>
        </w:rPr>
        <w:t>%</w:t>
      </w:r>
      <w:r w:rsidR="001C4802">
        <w:rPr>
          <w:rFonts w:ascii="Times New Roman" w:hAnsi="Times New Roman"/>
          <w:sz w:val="28"/>
          <w:szCs w:val="28"/>
        </w:rPr>
        <w:t xml:space="preserve"> от плана</w:t>
      </w:r>
      <w:r w:rsidR="002F3AD7">
        <w:rPr>
          <w:rFonts w:ascii="Times New Roman" w:hAnsi="Times New Roman"/>
          <w:sz w:val="28"/>
          <w:szCs w:val="28"/>
        </w:rPr>
        <w:t>, по расходам в сумм</w:t>
      </w:r>
      <w:r w:rsidR="00A9002C">
        <w:rPr>
          <w:rFonts w:ascii="Times New Roman" w:hAnsi="Times New Roman"/>
          <w:sz w:val="28"/>
          <w:szCs w:val="28"/>
        </w:rPr>
        <w:t xml:space="preserve">е </w:t>
      </w:r>
      <w:r w:rsidR="00142CBF">
        <w:rPr>
          <w:rFonts w:ascii="Times New Roman" w:hAnsi="Times New Roman"/>
          <w:sz w:val="28"/>
          <w:szCs w:val="28"/>
        </w:rPr>
        <w:t>13190,1</w:t>
      </w:r>
      <w:r w:rsidR="001C4802">
        <w:rPr>
          <w:rFonts w:ascii="Times New Roman" w:hAnsi="Times New Roman"/>
          <w:sz w:val="28"/>
          <w:szCs w:val="28"/>
        </w:rPr>
        <w:t xml:space="preserve"> </w:t>
      </w:r>
      <w:r w:rsidR="00F00028" w:rsidRPr="004976DD">
        <w:rPr>
          <w:rFonts w:ascii="Times New Roman" w:hAnsi="Times New Roman"/>
          <w:sz w:val="28"/>
          <w:szCs w:val="28"/>
        </w:rPr>
        <w:t xml:space="preserve">тыс. рублей или </w:t>
      </w:r>
      <w:r w:rsidR="00142CBF">
        <w:rPr>
          <w:rFonts w:ascii="Times New Roman" w:hAnsi="Times New Roman"/>
          <w:sz w:val="28"/>
          <w:szCs w:val="28"/>
        </w:rPr>
        <w:t>89,3</w:t>
      </w:r>
      <w:r w:rsidR="00F00028" w:rsidRPr="004976DD">
        <w:rPr>
          <w:rFonts w:ascii="Times New Roman" w:hAnsi="Times New Roman"/>
          <w:sz w:val="28"/>
          <w:szCs w:val="28"/>
        </w:rPr>
        <w:t>%</w:t>
      </w:r>
      <w:r w:rsidR="001C4802">
        <w:rPr>
          <w:rFonts w:ascii="Times New Roman" w:hAnsi="Times New Roman"/>
          <w:sz w:val="28"/>
          <w:szCs w:val="28"/>
        </w:rPr>
        <w:t xml:space="preserve"> от плана</w:t>
      </w:r>
      <w:r w:rsidR="00F00028" w:rsidRPr="004976DD">
        <w:rPr>
          <w:rFonts w:ascii="Times New Roman" w:hAnsi="Times New Roman"/>
          <w:sz w:val="28"/>
          <w:szCs w:val="28"/>
        </w:rPr>
        <w:t xml:space="preserve">, </w:t>
      </w:r>
      <w:r w:rsidR="00A21750">
        <w:rPr>
          <w:rFonts w:ascii="Times New Roman" w:hAnsi="Times New Roman"/>
          <w:sz w:val="28"/>
          <w:szCs w:val="28"/>
        </w:rPr>
        <w:t xml:space="preserve">дефицит </w:t>
      </w:r>
      <w:r w:rsidR="00F00028" w:rsidRPr="004976DD">
        <w:rPr>
          <w:rFonts w:ascii="Times New Roman" w:hAnsi="Times New Roman"/>
          <w:sz w:val="28"/>
          <w:szCs w:val="28"/>
        </w:rPr>
        <w:t xml:space="preserve"> бюджета в сумме </w:t>
      </w:r>
      <w:r w:rsidR="00A21750">
        <w:rPr>
          <w:rFonts w:ascii="Times New Roman" w:hAnsi="Times New Roman"/>
          <w:sz w:val="28"/>
          <w:szCs w:val="28"/>
        </w:rPr>
        <w:t>1098,8</w:t>
      </w:r>
      <w:r w:rsidR="00F00028" w:rsidRPr="004976DD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BE1867" w:rsidRDefault="0021243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«Почепский</w:t>
      </w:r>
      <w:r w:rsidR="00733254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764E63" w:rsidRPr="00BE1867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30,5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3690,1</w:t>
      </w:r>
      <w:r w:rsidR="00551CCD" w:rsidRPr="00BE1867">
        <w:rPr>
          <w:rFonts w:ascii="Times New Roman" w:eastAsia="Times New Roman" w:hAnsi="Times New Roman"/>
          <w:sz w:val="28"/>
          <w:szCs w:val="28"/>
          <w:lang w:eastAsia="ru-RU"/>
        </w:rPr>
        <w:t>тыс. рублей)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BE1867" w:rsidRDefault="0021243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52676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в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31,0</w:t>
      </w:r>
      <w:r w:rsidR="002F3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867" w:rsidRPr="00BE186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0100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4084,3</w:t>
      </w:r>
      <w:r w:rsidR="00BE1867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BE1867" w:rsidRDefault="00764E63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</w:t>
      </w:r>
      <w:r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органов местного</w:t>
      </w:r>
      <w:r w:rsidR="00500E62" w:rsidRPr="00BE186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превышены на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65,7</w:t>
      </w:r>
      <w:r w:rsidR="00F26B4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500E62" w:rsidRPr="00BE1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B54" w:rsidRPr="005D02EF" w:rsidRDefault="00331980" w:rsidP="00B7326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сходы исполнены в сумме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10367,6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70,2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% всех произведенных расходов бюджета. При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уровне исполнения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91,9</w:t>
      </w:r>
      <w:r w:rsidR="000C7CED">
        <w:rPr>
          <w:rFonts w:ascii="Times New Roman" w:eastAsia="Times New Roman" w:hAnsi="Times New Roman"/>
          <w:sz w:val="28"/>
          <w:szCs w:val="28"/>
          <w:lang w:eastAsia="ru-RU"/>
        </w:rPr>
        <w:t xml:space="preserve"> %, не исполнены расходы по </w:t>
      </w:r>
      <w:r w:rsidR="00A217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48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</w:t>
      </w:r>
      <w:r w:rsidRPr="005D02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D02EF" w:rsidRDefault="00212430" w:rsidP="0004170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5B48" w:rsidRPr="006F7D63" w:rsidRDefault="00525B48" w:rsidP="000417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lastRenderedPageBreak/>
        <w:t>По результатам проведенной внешней проверки годового отчета об исполнении бюджета  муниципаль</w:t>
      </w:r>
      <w:r w:rsidR="00041700">
        <w:rPr>
          <w:rFonts w:ascii="Times New Roman" w:hAnsi="Times New Roman"/>
          <w:sz w:val="28"/>
          <w:szCs w:val="28"/>
        </w:rPr>
        <w:t>ного образования «Почепский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5B3507">
        <w:rPr>
          <w:rFonts w:ascii="Times New Roman" w:hAnsi="Times New Roman"/>
          <w:sz w:val="28"/>
          <w:szCs w:val="28"/>
        </w:rPr>
        <w:t xml:space="preserve"> Курской области за 20</w:t>
      </w:r>
      <w:r w:rsidR="00A21750">
        <w:rPr>
          <w:rFonts w:ascii="Times New Roman" w:hAnsi="Times New Roman"/>
          <w:sz w:val="28"/>
          <w:szCs w:val="28"/>
        </w:rPr>
        <w:t>21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525B48" w:rsidRDefault="00525B48" w:rsidP="005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«Почепский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85486C">
        <w:rPr>
          <w:rFonts w:ascii="Times New Roman" w:hAnsi="Times New Roman"/>
          <w:sz w:val="28"/>
          <w:szCs w:val="28"/>
        </w:rPr>
        <w:t>Курской области за 202</w:t>
      </w:r>
      <w:r w:rsidR="00A21750">
        <w:rPr>
          <w:rFonts w:ascii="Times New Roman" w:hAnsi="Times New Roman"/>
          <w:sz w:val="28"/>
          <w:szCs w:val="28"/>
        </w:rPr>
        <w:t>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525B48" w:rsidRPr="002007F1" w:rsidRDefault="00525B48" w:rsidP="005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5B3507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525B48" w:rsidRPr="005C4153" w:rsidRDefault="00525B48" w:rsidP="00525B4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525B48" w:rsidRPr="005C4153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5B3507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525B48" w:rsidRPr="005C4153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525B48" w:rsidRDefault="00525B48" w:rsidP="00525B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041700">
        <w:rPr>
          <w:rFonts w:ascii="Times New Roman" w:hAnsi="Times New Roman"/>
          <w:sz w:val="28"/>
          <w:szCs w:val="28"/>
        </w:rPr>
        <w:t>зования «Почепский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0C7CED" w:rsidRDefault="0085486C" w:rsidP="004620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1E5824" w:rsidRPr="005D02EF" w:rsidRDefault="001E5824" w:rsidP="00041700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AB9" w:rsidRPr="004B55D2" w:rsidRDefault="005B3507" w:rsidP="001E5824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8017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</w:t>
      </w:r>
      <w:r w:rsidR="008017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В.А. Герасименко</w:t>
      </w:r>
    </w:p>
    <w:p w:rsidR="001E3AB9" w:rsidRPr="004B55D2" w:rsidRDefault="00D42795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1E3AB9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BF47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E3AB9" w:rsidRPr="004B55D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1E3AB9" w:rsidRPr="004B55D2" w:rsidSect="005B3507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35" w:rsidRDefault="003A3B35" w:rsidP="00BB5450">
      <w:pPr>
        <w:spacing w:after="0" w:line="240" w:lineRule="auto"/>
      </w:pPr>
      <w:r>
        <w:separator/>
      </w:r>
    </w:p>
  </w:endnote>
  <w:endnote w:type="continuationSeparator" w:id="1">
    <w:p w:rsidR="003A3B35" w:rsidRDefault="003A3B35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35" w:rsidRDefault="003A3B35" w:rsidP="00BB5450">
      <w:pPr>
        <w:spacing w:after="0" w:line="240" w:lineRule="auto"/>
      </w:pPr>
      <w:r>
        <w:separator/>
      </w:r>
    </w:p>
  </w:footnote>
  <w:footnote w:type="continuationSeparator" w:id="1">
    <w:p w:rsidR="003A3B35" w:rsidRDefault="003A3B35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68" w:rsidRPr="005702F8" w:rsidRDefault="001F0F68" w:rsidP="005702F8">
    <w:pPr>
      <w:pStyle w:val="a4"/>
      <w:jc w:val="center"/>
      <w:rPr>
        <w:rFonts w:ascii="Times New Roman" w:hAnsi="Times New Roman"/>
      </w:rPr>
    </w:pPr>
    <w:r w:rsidRPr="005702F8">
      <w:rPr>
        <w:rFonts w:ascii="Times New Roman" w:hAnsi="Times New Roman"/>
      </w:rPr>
      <w:fldChar w:fldCharType="begin"/>
    </w:r>
    <w:r w:rsidRPr="005702F8">
      <w:rPr>
        <w:rFonts w:ascii="Times New Roman" w:hAnsi="Times New Roman"/>
      </w:rPr>
      <w:instrText>PAGE   \* MERGEFORMAT</w:instrText>
    </w:r>
    <w:r w:rsidRPr="005702F8">
      <w:rPr>
        <w:rFonts w:ascii="Times New Roman" w:hAnsi="Times New Roman"/>
      </w:rPr>
      <w:fldChar w:fldCharType="separate"/>
    </w:r>
    <w:r w:rsidR="00A21750">
      <w:rPr>
        <w:rFonts w:ascii="Times New Roman" w:hAnsi="Times New Roman"/>
        <w:noProof/>
      </w:rPr>
      <w:t>13</w:t>
    </w:r>
    <w:r w:rsidRPr="005702F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000"/>
    <w:rsid w:val="00001895"/>
    <w:rsid w:val="00002128"/>
    <w:rsid w:val="00002CE3"/>
    <w:rsid w:val="00007402"/>
    <w:rsid w:val="00007688"/>
    <w:rsid w:val="00007EFA"/>
    <w:rsid w:val="000105F4"/>
    <w:rsid w:val="00010B84"/>
    <w:rsid w:val="00011E96"/>
    <w:rsid w:val="00013C45"/>
    <w:rsid w:val="00016265"/>
    <w:rsid w:val="00016C7F"/>
    <w:rsid w:val="000177E0"/>
    <w:rsid w:val="00017AC1"/>
    <w:rsid w:val="00022FF2"/>
    <w:rsid w:val="0002570D"/>
    <w:rsid w:val="0002608F"/>
    <w:rsid w:val="000306C1"/>
    <w:rsid w:val="00032A83"/>
    <w:rsid w:val="00034377"/>
    <w:rsid w:val="00034FAA"/>
    <w:rsid w:val="00036608"/>
    <w:rsid w:val="0003741E"/>
    <w:rsid w:val="0003774E"/>
    <w:rsid w:val="00037ED9"/>
    <w:rsid w:val="00041700"/>
    <w:rsid w:val="0004583D"/>
    <w:rsid w:val="000514AE"/>
    <w:rsid w:val="00052676"/>
    <w:rsid w:val="00052B2A"/>
    <w:rsid w:val="00056984"/>
    <w:rsid w:val="00057563"/>
    <w:rsid w:val="00063BF6"/>
    <w:rsid w:val="00064D9B"/>
    <w:rsid w:val="00065CCF"/>
    <w:rsid w:val="0006664E"/>
    <w:rsid w:val="000675BB"/>
    <w:rsid w:val="00067FC5"/>
    <w:rsid w:val="0007125A"/>
    <w:rsid w:val="0007238D"/>
    <w:rsid w:val="00074843"/>
    <w:rsid w:val="00077B28"/>
    <w:rsid w:val="000807A1"/>
    <w:rsid w:val="00082507"/>
    <w:rsid w:val="00082D42"/>
    <w:rsid w:val="000840BB"/>
    <w:rsid w:val="00084E5D"/>
    <w:rsid w:val="000851C8"/>
    <w:rsid w:val="00091B75"/>
    <w:rsid w:val="00092C8A"/>
    <w:rsid w:val="00092F0B"/>
    <w:rsid w:val="00093831"/>
    <w:rsid w:val="000957B0"/>
    <w:rsid w:val="00096549"/>
    <w:rsid w:val="0009765B"/>
    <w:rsid w:val="000A078B"/>
    <w:rsid w:val="000A5CAD"/>
    <w:rsid w:val="000A6A40"/>
    <w:rsid w:val="000B0FD6"/>
    <w:rsid w:val="000B332C"/>
    <w:rsid w:val="000B3B96"/>
    <w:rsid w:val="000B48DE"/>
    <w:rsid w:val="000B5932"/>
    <w:rsid w:val="000B5E64"/>
    <w:rsid w:val="000B65BB"/>
    <w:rsid w:val="000B6DE1"/>
    <w:rsid w:val="000C002A"/>
    <w:rsid w:val="000C2964"/>
    <w:rsid w:val="000C2DCE"/>
    <w:rsid w:val="000C300C"/>
    <w:rsid w:val="000C44C2"/>
    <w:rsid w:val="000C471D"/>
    <w:rsid w:val="000C5642"/>
    <w:rsid w:val="000C5C21"/>
    <w:rsid w:val="000C723C"/>
    <w:rsid w:val="000C7275"/>
    <w:rsid w:val="000C7CED"/>
    <w:rsid w:val="000C7D7A"/>
    <w:rsid w:val="000D655E"/>
    <w:rsid w:val="000E28F3"/>
    <w:rsid w:val="000E4DDD"/>
    <w:rsid w:val="000E50EE"/>
    <w:rsid w:val="000E6EF2"/>
    <w:rsid w:val="000F03B8"/>
    <w:rsid w:val="000F0619"/>
    <w:rsid w:val="000F1ABA"/>
    <w:rsid w:val="000F24D5"/>
    <w:rsid w:val="000F24EB"/>
    <w:rsid w:val="000F2852"/>
    <w:rsid w:val="000F43B3"/>
    <w:rsid w:val="000F5BDB"/>
    <w:rsid w:val="000F733D"/>
    <w:rsid w:val="00100632"/>
    <w:rsid w:val="001010FA"/>
    <w:rsid w:val="001039ED"/>
    <w:rsid w:val="00103BAC"/>
    <w:rsid w:val="00104843"/>
    <w:rsid w:val="00105095"/>
    <w:rsid w:val="00106169"/>
    <w:rsid w:val="0011022C"/>
    <w:rsid w:val="001106ED"/>
    <w:rsid w:val="00110CE2"/>
    <w:rsid w:val="0011163D"/>
    <w:rsid w:val="00112C0C"/>
    <w:rsid w:val="0011574E"/>
    <w:rsid w:val="00115EFE"/>
    <w:rsid w:val="001161C9"/>
    <w:rsid w:val="00117AA3"/>
    <w:rsid w:val="00117F2A"/>
    <w:rsid w:val="00117FDB"/>
    <w:rsid w:val="0012004E"/>
    <w:rsid w:val="0012013B"/>
    <w:rsid w:val="001219C3"/>
    <w:rsid w:val="00122DF2"/>
    <w:rsid w:val="0012325E"/>
    <w:rsid w:val="00124805"/>
    <w:rsid w:val="001252CA"/>
    <w:rsid w:val="001267A6"/>
    <w:rsid w:val="001268AD"/>
    <w:rsid w:val="00126907"/>
    <w:rsid w:val="00130B73"/>
    <w:rsid w:val="0013332F"/>
    <w:rsid w:val="0013399A"/>
    <w:rsid w:val="001340A8"/>
    <w:rsid w:val="001341FD"/>
    <w:rsid w:val="00134B23"/>
    <w:rsid w:val="00135B7B"/>
    <w:rsid w:val="001364BA"/>
    <w:rsid w:val="001367EC"/>
    <w:rsid w:val="00137008"/>
    <w:rsid w:val="00137E91"/>
    <w:rsid w:val="00141813"/>
    <w:rsid w:val="00142CBF"/>
    <w:rsid w:val="00142D31"/>
    <w:rsid w:val="001437CE"/>
    <w:rsid w:val="0014462D"/>
    <w:rsid w:val="001452CC"/>
    <w:rsid w:val="00146089"/>
    <w:rsid w:val="0014673C"/>
    <w:rsid w:val="00146C23"/>
    <w:rsid w:val="00146C61"/>
    <w:rsid w:val="00146D23"/>
    <w:rsid w:val="00150106"/>
    <w:rsid w:val="0015025C"/>
    <w:rsid w:val="0015094C"/>
    <w:rsid w:val="00152462"/>
    <w:rsid w:val="00152A6E"/>
    <w:rsid w:val="00152CED"/>
    <w:rsid w:val="0015461C"/>
    <w:rsid w:val="00154DF8"/>
    <w:rsid w:val="00155A0F"/>
    <w:rsid w:val="00157FBA"/>
    <w:rsid w:val="0016100C"/>
    <w:rsid w:val="001613B5"/>
    <w:rsid w:val="00161520"/>
    <w:rsid w:val="001620E1"/>
    <w:rsid w:val="0016607D"/>
    <w:rsid w:val="00170F64"/>
    <w:rsid w:val="00175732"/>
    <w:rsid w:val="00175EDE"/>
    <w:rsid w:val="00176340"/>
    <w:rsid w:val="00176D2E"/>
    <w:rsid w:val="00176EE4"/>
    <w:rsid w:val="001771CF"/>
    <w:rsid w:val="001776AF"/>
    <w:rsid w:val="00180C3A"/>
    <w:rsid w:val="00180DCD"/>
    <w:rsid w:val="001819A8"/>
    <w:rsid w:val="00183EF8"/>
    <w:rsid w:val="00184FD9"/>
    <w:rsid w:val="001857CF"/>
    <w:rsid w:val="001859C5"/>
    <w:rsid w:val="0018618D"/>
    <w:rsid w:val="00186EDE"/>
    <w:rsid w:val="00187BCD"/>
    <w:rsid w:val="00194BCF"/>
    <w:rsid w:val="00194EE3"/>
    <w:rsid w:val="0019658F"/>
    <w:rsid w:val="001975D2"/>
    <w:rsid w:val="001A43E7"/>
    <w:rsid w:val="001A4657"/>
    <w:rsid w:val="001A7A33"/>
    <w:rsid w:val="001B5603"/>
    <w:rsid w:val="001B65CD"/>
    <w:rsid w:val="001B6D59"/>
    <w:rsid w:val="001B7BAF"/>
    <w:rsid w:val="001C153A"/>
    <w:rsid w:val="001C277C"/>
    <w:rsid w:val="001C35A3"/>
    <w:rsid w:val="001C477D"/>
    <w:rsid w:val="001C4802"/>
    <w:rsid w:val="001C5206"/>
    <w:rsid w:val="001D1BF3"/>
    <w:rsid w:val="001D23F4"/>
    <w:rsid w:val="001D470D"/>
    <w:rsid w:val="001D6855"/>
    <w:rsid w:val="001D6F34"/>
    <w:rsid w:val="001E0943"/>
    <w:rsid w:val="001E1251"/>
    <w:rsid w:val="001E2CE9"/>
    <w:rsid w:val="001E31AF"/>
    <w:rsid w:val="001E3AB9"/>
    <w:rsid w:val="001E427E"/>
    <w:rsid w:val="001E49ED"/>
    <w:rsid w:val="001E569F"/>
    <w:rsid w:val="001E5824"/>
    <w:rsid w:val="001E67DC"/>
    <w:rsid w:val="001E6A50"/>
    <w:rsid w:val="001E6EA0"/>
    <w:rsid w:val="001E7CF6"/>
    <w:rsid w:val="001F0C74"/>
    <w:rsid w:val="001F0F68"/>
    <w:rsid w:val="001F28DE"/>
    <w:rsid w:val="001F3522"/>
    <w:rsid w:val="001F3C95"/>
    <w:rsid w:val="001F566C"/>
    <w:rsid w:val="001F62AD"/>
    <w:rsid w:val="001F663A"/>
    <w:rsid w:val="002006D1"/>
    <w:rsid w:val="002016B1"/>
    <w:rsid w:val="002017FF"/>
    <w:rsid w:val="00201820"/>
    <w:rsid w:val="0020190E"/>
    <w:rsid w:val="00204F5D"/>
    <w:rsid w:val="00206644"/>
    <w:rsid w:val="00211603"/>
    <w:rsid w:val="00211948"/>
    <w:rsid w:val="002122B5"/>
    <w:rsid w:val="00212430"/>
    <w:rsid w:val="00212AA8"/>
    <w:rsid w:val="00214C1B"/>
    <w:rsid w:val="00214F59"/>
    <w:rsid w:val="00214F95"/>
    <w:rsid w:val="002156FD"/>
    <w:rsid w:val="002171B6"/>
    <w:rsid w:val="0022066B"/>
    <w:rsid w:val="00221B85"/>
    <w:rsid w:val="00222986"/>
    <w:rsid w:val="00222C51"/>
    <w:rsid w:val="00226668"/>
    <w:rsid w:val="002306B8"/>
    <w:rsid w:val="0023406A"/>
    <w:rsid w:val="00235593"/>
    <w:rsid w:val="002359FA"/>
    <w:rsid w:val="00236B27"/>
    <w:rsid w:val="00237828"/>
    <w:rsid w:val="00237DC3"/>
    <w:rsid w:val="00241BAC"/>
    <w:rsid w:val="00243BA3"/>
    <w:rsid w:val="0024413A"/>
    <w:rsid w:val="00246A17"/>
    <w:rsid w:val="00247566"/>
    <w:rsid w:val="0024773F"/>
    <w:rsid w:val="00247FE7"/>
    <w:rsid w:val="00252043"/>
    <w:rsid w:val="00254943"/>
    <w:rsid w:val="00255CC5"/>
    <w:rsid w:val="002574D7"/>
    <w:rsid w:val="00261181"/>
    <w:rsid w:val="00261A17"/>
    <w:rsid w:val="00262FC8"/>
    <w:rsid w:val="00266FDB"/>
    <w:rsid w:val="00270BFC"/>
    <w:rsid w:val="00270F00"/>
    <w:rsid w:val="0027424D"/>
    <w:rsid w:val="002763EF"/>
    <w:rsid w:val="0027670B"/>
    <w:rsid w:val="0027679D"/>
    <w:rsid w:val="00277601"/>
    <w:rsid w:val="00281036"/>
    <w:rsid w:val="00282546"/>
    <w:rsid w:val="0028333C"/>
    <w:rsid w:val="00284B65"/>
    <w:rsid w:val="00284C09"/>
    <w:rsid w:val="00284C17"/>
    <w:rsid w:val="0028550B"/>
    <w:rsid w:val="00285E83"/>
    <w:rsid w:val="0028693E"/>
    <w:rsid w:val="00287031"/>
    <w:rsid w:val="00287B95"/>
    <w:rsid w:val="002909DA"/>
    <w:rsid w:val="002925EB"/>
    <w:rsid w:val="002931BE"/>
    <w:rsid w:val="0029392E"/>
    <w:rsid w:val="002966C2"/>
    <w:rsid w:val="00296898"/>
    <w:rsid w:val="00297AAE"/>
    <w:rsid w:val="00297BE5"/>
    <w:rsid w:val="002A1133"/>
    <w:rsid w:val="002A2DC7"/>
    <w:rsid w:val="002A61F2"/>
    <w:rsid w:val="002B2477"/>
    <w:rsid w:val="002B425F"/>
    <w:rsid w:val="002B6F59"/>
    <w:rsid w:val="002B7647"/>
    <w:rsid w:val="002B7761"/>
    <w:rsid w:val="002B784D"/>
    <w:rsid w:val="002C05B9"/>
    <w:rsid w:val="002C1E02"/>
    <w:rsid w:val="002C242F"/>
    <w:rsid w:val="002C2575"/>
    <w:rsid w:val="002C40CB"/>
    <w:rsid w:val="002C4785"/>
    <w:rsid w:val="002D0960"/>
    <w:rsid w:val="002D1968"/>
    <w:rsid w:val="002D1A3A"/>
    <w:rsid w:val="002D25EA"/>
    <w:rsid w:val="002D3B68"/>
    <w:rsid w:val="002D482A"/>
    <w:rsid w:val="002D5999"/>
    <w:rsid w:val="002D5F7F"/>
    <w:rsid w:val="002D608F"/>
    <w:rsid w:val="002D66E4"/>
    <w:rsid w:val="002E05FF"/>
    <w:rsid w:val="002E09D6"/>
    <w:rsid w:val="002E0B67"/>
    <w:rsid w:val="002E10E7"/>
    <w:rsid w:val="002E158B"/>
    <w:rsid w:val="002E35A7"/>
    <w:rsid w:val="002E4158"/>
    <w:rsid w:val="002E6284"/>
    <w:rsid w:val="002E766D"/>
    <w:rsid w:val="002F11CF"/>
    <w:rsid w:val="002F3AD7"/>
    <w:rsid w:val="002F5EB0"/>
    <w:rsid w:val="00300C4C"/>
    <w:rsid w:val="00300D78"/>
    <w:rsid w:val="00303349"/>
    <w:rsid w:val="00303C8B"/>
    <w:rsid w:val="0030411F"/>
    <w:rsid w:val="00305D01"/>
    <w:rsid w:val="0031154F"/>
    <w:rsid w:val="00312A49"/>
    <w:rsid w:val="00312CD3"/>
    <w:rsid w:val="00313D62"/>
    <w:rsid w:val="00314AFB"/>
    <w:rsid w:val="00314D46"/>
    <w:rsid w:val="00317802"/>
    <w:rsid w:val="00317852"/>
    <w:rsid w:val="00320260"/>
    <w:rsid w:val="003215DA"/>
    <w:rsid w:val="00321D67"/>
    <w:rsid w:val="003220C2"/>
    <w:rsid w:val="00322870"/>
    <w:rsid w:val="00322A6B"/>
    <w:rsid w:val="00323AB8"/>
    <w:rsid w:val="0032400E"/>
    <w:rsid w:val="00324983"/>
    <w:rsid w:val="00324DC2"/>
    <w:rsid w:val="00327026"/>
    <w:rsid w:val="003277C1"/>
    <w:rsid w:val="00330276"/>
    <w:rsid w:val="00330719"/>
    <w:rsid w:val="00331980"/>
    <w:rsid w:val="00331EAC"/>
    <w:rsid w:val="00332DE2"/>
    <w:rsid w:val="00332E8D"/>
    <w:rsid w:val="00333A80"/>
    <w:rsid w:val="003348F5"/>
    <w:rsid w:val="0033547F"/>
    <w:rsid w:val="00335CB7"/>
    <w:rsid w:val="00335D95"/>
    <w:rsid w:val="00337107"/>
    <w:rsid w:val="003417F0"/>
    <w:rsid w:val="00341A27"/>
    <w:rsid w:val="00342B9A"/>
    <w:rsid w:val="00343C42"/>
    <w:rsid w:val="00345E14"/>
    <w:rsid w:val="00346816"/>
    <w:rsid w:val="00346998"/>
    <w:rsid w:val="00347B6E"/>
    <w:rsid w:val="00352A8F"/>
    <w:rsid w:val="003563F1"/>
    <w:rsid w:val="0035675C"/>
    <w:rsid w:val="0035764A"/>
    <w:rsid w:val="003576A7"/>
    <w:rsid w:val="00357F5C"/>
    <w:rsid w:val="00361E25"/>
    <w:rsid w:val="003639C6"/>
    <w:rsid w:val="003649C9"/>
    <w:rsid w:val="00366421"/>
    <w:rsid w:val="0036652A"/>
    <w:rsid w:val="003668AE"/>
    <w:rsid w:val="00366B29"/>
    <w:rsid w:val="00367038"/>
    <w:rsid w:val="003702C7"/>
    <w:rsid w:val="0037157A"/>
    <w:rsid w:val="0037406F"/>
    <w:rsid w:val="0037560A"/>
    <w:rsid w:val="00375ECD"/>
    <w:rsid w:val="00376511"/>
    <w:rsid w:val="003765B2"/>
    <w:rsid w:val="00377910"/>
    <w:rsid w:val="00380237"/>
    <w:rsid w:val="003804BB"/>
    <w:rsid w:val="00380A8F"/>
    <w:rsid w:val="00383629"/>
    <w:rsid w:val="0038391F"/>
    <w:rsid w:val="00383A23"/>
    <w:rsid w:val="00386B2B"/>
    <w:rsid w:val="00387798"/>
    <w:rsid w:val="00390911"/>
    <w:rsid w:val="00390A17"/>
    <w:rsid w:val="00390C2D"/>
    <w:rsid w:val="0039194D"/>
    <w:rsid w:val="00391D2E"/>
    <w:rsid w:val="00391E1C"/>
    <w:rsid w:val="003923E7"/>
    <w:rsid w:val="00393373"/>
    <w:rsid w:val="00393D2A"/>
    <w:rsid w:val="00394018"/>
    <w:rsid w:val="00394729"/>
    <w:rsid w:val="003A2A06"/>
    <w:rsid w:val="003A3B35"/>
    <w:rsid w:val="003A4DDC"/>
    <w:rsid w:val="003A59C0"/>
    <w:rsid w:val="003A6A78"/>
    <w:rsid w:val="003B147A"/>
    <w:rsid w:val="003B19DD"/>
    <w:rsid w:val="003B1F72"/>
    <w:rsid w:val="003B252E"/>
    <w:rsid w:val="003B258C"/>
    <w:rsid w:val="003B3724"/>
    <w:rsid w:val="003C29CD"/>
    <w:rsid w:val="003C343E"/>
    <w:rsid w:val="003C3BB7"/>
    <w:rsid w:val="003C4A23"/>
    <w:rsid w:val="003C774E"/>
    <w:rsid w:val="003C7879"/>
    <w:rsid w:val="003D057A"/>
    <w:rsid w:val="003D0950"/>
    <w:rsid w:val="003D4115"/>
    <w:rsid w:val="003D4718"/>
    <w:rsid w:val="003D7004"/>
    <w:rsid w:val="003E1254"/>
    <w:rsid w:val="003E1728"/>
    <w:rsid w:val="003E396F"/>
    <w:rsid w:val="003E4496"/>
    <w:rsid w:val="003E4A7B"/>
    <w:rsid w:val="003E5DC6"/>
    <w:rsid w:val="003E616E"/>
    <w:rsid w:val="003E6BF5"/>
    <w:rsid w:val="003E767E"/>
    <w:rsid w:val="003E7E0A"/>
    <w:rsid w:val="003F0032"/>
    <w:rsid w:val="003F179D"/>
    <w:rsid w:val="003F17E2"/>
    <w:rsid w:val="003F2768"/>
    <w:rsid w:val="003F2BCE"/>
    <w:rsid w:val="003F2CD7"/>
    <w:rsid w:val="003F3165"/>
    <w:rsid w:val="003F345A"/>
    <w:rsid w:val="003F3A6F"/>
    <w:rsid w:val="003F3DEE"/>
    <w:rsid w:val="003F41CD"/>
    <w:rsid w:val="003F72D8"/>
    <w:rsid w:val="00401BDE"/>
    <w:rsid w:val="004024A9"/>
    <w:rsid w:val="00404604"/>
    <w:rsid w:val="0040485D"/>
    <w:rsid w:val="0040609F"/>
    <w:rsid w:val="0040627E"/>
    <w:rsid w:val="00406662"/>
    <w:rsid w:val="004106C1"/>
    <w:rsid w:val="00411744"/>
    <w:rsid w:val="00411900"/>
    <w:rsid w:val="00411FED"/>
    <w:rsid w:val="00412A87"/>
    <w:rsid w:val="00415018"/>
    <w:rsid w:val="004151CF"/>
    <w:rsid w:val="004179FE"/>
    <w:rsid w:val="004209C8"/>
    <w:rsid w:val="00421662"/>
    <w:rsid w:val="00421F6F"/>
    <w:rsid w:val="004246BF"/>
    <w:rsid w:val="00424AD1"/>
    <w:rsid w:val="00424CD0"/>
    <w:rsid w:val="0042538C"/>
    <w:rsid w:val="004255BB"/>
    <w:rsid w:val="00425CED"/>
    <w:rsid w:val="0042658D"/>
    <w:rsid w:val="00426FA5"/>
    <w:rsid w:val="00427720"/>
    <w:rsid w:val="00427A84"/>
    <w:rsid w:val="004305D9"/>
    <w:rsid w:val="00432862"/>
    <w:rsid w:val="00432C04"/>
    <w:rsid w:val="00434B44"/>
    <w:rsid w:val="00434C97"/>
    <w:rsid w:val="00436D02"/>
    <w:rsid w:val="00437515"/>
    <w:rsid w:val="00437ABA"/>
    <w:rsid w:val="00440911"/>
    <w:rsid w:val="0044209D"/>
    <w:rsid w:val="004428B2"/>
    <w:rsid w:val="00442D25"/>
    <w:rsid w:val="00443A0C"/>
    <w:rsid w:val="00444892"/>
    <w:rsid w:val="00445633"/>
    <w:rsid w:val="00445B94"/>
    <w:rsid w:val="00446AA2"/>
    <w:rsid w:val="00447771"/>
    <w:rsid w:val="00451151"/>
    <w:rsid w:val="00452989"/>
    <w:rsid w:val="00456718"/>
    <w:rsid w:val="00460400"/>
    <w:rsid w:val="00460499"/>
    <w:rsid w:val="00460ECF"/>
    <w:rsid w:val="004611F1"/>
    <w:rsid w:val="0046207F"/>
    <w:rsid w:val="00462A72"/>
    <w:rsid w:val="00462D0F"/>
    <w:rsid w:val="00462DFA"/>
    <w:rsid w:val="00463F2C"/>
    <w:rsid w:val="00465199"/>
    <w:rsid w:val="004652C3"/>
    <w:rsid w:val="0046723A"/>
    <w:rsid w:val="004705E7"/>
    <w:rsid w:val="00470F04"/>
    <w:rsid w:val="00472B86"/>
    <w:rsid w:val="00473D39"/>
    <w:rsid w:val="0047552D"/>
    <w:rsid w:val="00476E85"/>
    <w:rsid w:val="00477200"/>
    <w:rsid w:val="00477BC9"/>
    <w:rsid w:val="00477DE7"/>
    <w:rsid w:val="004803B9"/>
    <w:rsid w:val="00480732"/>
    <w:rsid w:val="00482A94"/>
    <w:rsid w:val="00483988"/>
    <w:rsid w:val="004857AC"/>
    <w:rsid w:val="004858FF"/>
    <w:rsid w:val="00486B54"/>
    <w:rsid w:val="004874D8"/>
    <w:rsid w:val="00491FF6"/>
    <w:rsid w:val="00492461"/>
    <w:rsid w:val="00492802"/>
    <w:rsid w:val="004933BF"/>
    <w:rsid w:val="0049350C"/>
    <w:rsid w:val="0049462C"/>
    <w:rsid w:val="004957DC"/>
    <w:rsid w:val="0049731A"/>
    <w:rsid w:val="004976DD"/>
    <w:rsid w:val="00497A0B"/>
    <w:rsid w:val="004A3C5F"/>
    <w:rsid w:val="004A49F4"/>
    <w:rsid w:val="004A5B84"/>
    <w:rsid w:val="004A782A"/>
    <w:rsid w:val="004A798C"/>
    <w:rsid w:val="004B063A"/>
    <w:rsid w:val="004B0AF9"/>
    <w:rsid w:val="004B55D2"/>
    <w:rsid w:val="004B5971"/>
    <w:rsid w:val="004B66C8"/>
    <w:rsid w:val="004B70BF"/>
    <w:rsid w:val="004C0C5D"/>
    <w:rsid w:val="004C1E53"/>
    <w:rsid w:val="004C22A3"/>
    <w:rsid w:val="004C2F82"/>
    <w:rsid w:val="004C3FC4"/>
    <w:rsid w:val="004C535B"/>
    <w:rsid w:val="004C55C3"/>
    <w:rsid w:val="004C6254"/>
    <w:rsid w:val="004C67C7"/>
    <w:rsid w:val="004C6E12"/>
    <w:rsid w:val="004C6FA5"/>
    <w:rsid w:val="004D007A"/>
    <w:rsid w:val="004D0549"/>
    <w:rsid w:val="004D266E"/>
    <w:rsid w:val="004D4D8C"/>
    <w:rsid w:val="004D5770"/>
    <w:rsid w:val="004D5C51"/>
    <w:rsid w:val="004D6DBF"/>
    <w:rsid w:val="004D705C"/>
    <w:rsid w:val="004D7117"/>
    <w:rsid w:val="004D7D23"/>
    <w:rsid w:val="004E06F9"/>
    <w:rsid w:val="004E19B4"/>
    <w:rsid w:val="004E23CB"/>
    <w:rsid w:val="004E2ADF"/>
    <w:rsid w:val="004E40A3"/>
    <w:rsid w:val="004E4305"/>
    <w:rsid w:val="004E5C6A"/>
    <w:rsid w:val="004E728D"/>
    <w:rsid w:val="004E7B07"/>
    <w:rsid w:val="004F3887"/>
    <w:rsid w:val="004F578A"/>
    <w:rsid w:val="00500844"/>
    <w:rsid w:val="00500E62"/>
    <w:rsid w:val="0050238D"/>
    <w:rsid w:val="00502549"/>
    <w:rsid w:val="005039C2"/>
    <w:rsid w:val="00504245"/>
    <w:rsid w:val="00504A13"/>
    <w:rsid w:val="00507DEA"/>
    <w:rsid w:val="0051119B"/>
    <w:rsid w:val="00511242"/>
    <w:rsid w:val="00511C83"/>
    <w:rsid w:val="00514A11"/>
    <w:rsid w:val="0051593A"/>
    <w:rsid w:val="005164B0"/>
    <w:rsid w:val="005168D8"/>
    <w:rsid w:val="00516C54"/>
    <w:rsid w:val="00516F71"/>
    <w:rsid w:val="0051786D"/>
    <w:rsid w:val="00517F76"/>
    <w:rsid w:val="005234A3"/>
    <w:rsid w:val="00523E55"/>
    <w:rsid w:val="00524D8E"/>
    <w:rsid w:val="00525B48"/>
    <w:rsid w:val="00527C19"/>
    <w:rsid w:val="00527C35"/>
    <w:rsid w:val="00530145"/>
    <w:rsid w:val="00534139"/>
    <w:rsid w:val="0053496E"/>
    <w:rsid w:val="00534E21"/>
    <w:rsid w:val="00535509"/>
    <w:rsid w:val="00535771"/>
    <w:rsid w:val="00540D45"/>
    <w:rsid w:val="00542223"/>
    <w:rsid w:val="00542278"/>
    <w:rsid w:val="00544A23"/>
    <w:rsid w:val="00546164"/>
    <w:rsid w:val="00547649"/>
    <w:rsid w:val="0054770F"/>
    <w:rsid w:val="00551687"/>
    <w:rsid w:val="005519D3"/>
    <w:rsid w:val="00551CCD"/>
    <w:rsid w:val="005527D7"/>
    <w:rsid w:val="00553651"/>
    <w:rsid w:val="00554BCD"/>
    <w:rsid w:val="00555759"/>
    <w:rsid w:val="00563272"/>
    <w:rsid w:val="00564D50"/>
    <w:rsid w:val="0056558A"/>
    <w:rsid w:val="0056709C"/>
    <w:rsid w:val="005702F8"/>
    <w:rsid w:val="00571D97"/>
    <w:rsid w:val="005720A4"/>
    <w:rsid w:val="00572E9E"/>
    <w:rsid w:val="005731D8"/>
    <w:rsid w:val="00574B70"/>
    <w:rsid w:val="005751D7"/>
    <w:rsid w:val="005756B4"/>
    <w:rsid w:val="00575FD0"/>
    <w:rsid w:val="00576F58"/>
    <w:rsid w:val="00577FA7"/>
    <w:rsid w:val="00581838"/>
    <w:rsid w:val="005822FC"/>
    <w:rsid w:val="005827E7"/>
    <w:rsid w:val="0058283E"/>
    <w:rsid w:val="00582DAF"/>
    <w:rsid w:val="00585556"/>
    <w:rsid w:val="00585F8A"/>
    <w:rsid w:val="00590059"/>
    <w:rsid w:val="0059089E"/>
    <w:rsid w:val="005909C2"/>
    <w:rsid w:val="0059221F"/>
    <w:rsid w:val="00593B9B"/>
    <w:rsid w:val="00594277"/>
    <w:rsid w:val="005945C4"/>
    <w:rsid w:val="00594664"/>
    <w:rsid w:val="0059578D"/>
    <w:rsid w:val="00595A7C"/>
    <w:rsid w:val="00595EAC"/>
    <w:rsid w:val="00597028"/>
    <w:rsid w:val="0059718A"/>
    <w:rsid w:val="005A1C73"/>
    <w:rsid w:val="005A1FE9"/>
    <w:rsid w:val="005A3AC4"/>
    <w:rsid w:val="005A4236"/>
    <w:rsid w:val="005A4636"/>
    <w:rsid w:val="005A73AE"/>
    <w:rsid w:val="005B2CFE"/>
    <w:rsid w:val="005B2E57"/>
    <w:rsid w:val="005B3507"/>
    <w:rsid w:val="005B3965"/>
    <w:rsid w:val="005B40C6"/>
    <w:rsid w:val="005B47E0"/>
    <w:rsid w:val="005B5846"/>
    <w:rsid w:val="005B67BB"/>
    <w:rsid w:val="005B681F"/>
    <w:rsid w:val="005C3C4A"/>
    <w:rsid w:val="005C61FC"/>
    <w:rsid w:val="005D02EF"/>
    <w:rsid w:val="005D0CF2"/>
    <w:rsid w:val="005D10CE"/>
    <w:rsid w:val="005D21B9"/>
    <w:rsid w:val="005D4C08"/>
    <w:rsid w:val="005D5C14"/>
    <w:rsid w:val="005D6347"/>
    <w:rsid w:val="005D69CA"/>
    <w:rsid w:val="005D790F"/>
    <w:rsid w:val="005E5363"/>
    <w:rsid w:val="005E5CC4"/>
    <w:rsid w:val="005E7A23"/>
    <w:rsid w:val="005F0E7F"/>
    <w:rsid w:val="005F233E"/>
    <w:rsid w:val="005F2F13"/>
    <w:rsid w:val="005F30A1"/>
    <w:rsid w:val="005F3DD0"/>
    <w:rsid w:val="005F4A0D"/>
    <w:rsid w:val="005F538B"/>
    <w:rsid w:val="005F552F"/>
    <w:rsid w:val="005F561C"/>
    <w:rsid w:val="005F7E33"/>
    <w:rsid w:val="0060022B"/>
    <w:rsid w:val="00601423"/>
    <w:rsid w:val="0060198B"/>
    <w:rsid w:val="00603A9E"/>
    <w:rsid w:val="00603DCE"/>
    <w:rsid w:val="00604D7D"/>
    <w:rsid w:val="00606DE7"/>
    <w:rsid w:val="00607710"/>
    <w:rsid w:val="0061102B"/>
    <w:rsid w:val="00611D8B"/>
    <w:rsid w:val="00612155"/>
    <w:rsid w:val="00614897"/>
    <w:rsid w:val="006156C7"/>
    <w:rsid w:val="00616268"/>
    <w:rsid w:val="006234FB"/>
    <w:rsid w:val="00625615"/>
    <w:rsid w:val="00625B1C"/>
    <w:rsid w:val="00625DFF"/>
    <w:rsid w:val="00626E1C"/>
    <w:rsid w:val="00632A88"/>
    <w:rsid w:val="00633592"/>
    <w:rsid w:val="00636214"/>
    <w:rsid w:val="00641DDB"/>
    <w:rsid w:val="00641E31"/>
    <w:rsid w:val="006422EA"/>
    <w:rsid w:val="0064497D"/>
    <w:rsid w:val="00646515"/>
    <w:rsid w:val="00646C1D"/>
    <w:rsid w:val="0065040B"/>
    <w:rsid w:val="0065048D"/>
    <w:rsid w:val="00651E2C"/>
    <w:rsid w:val="00651FB2"/>
    <w:rsid w:val="00654321"/>
    <w:rsid w:val="00655062"/>
    <w:rsid w:val="006562C4"/>
    <w:rsid w:val="00656AFD"/>
    <w:rsid w:val="006577A3"/>
    <w:rsid w:val="0066281D"/>
    <w:rsid w:val="006636DF"/>
    <w:rsid w:val="006656C8"/>
    <w:rsid w:val="006670DE"/>
    <w:rsid w:val="006673A8"/>
    <w:rsid w:val="0067031E"/>
    <w:rsid w:val="0067089E"/>
    <w:rsid w:val="00670B27"/>
    <w:rsid w:val="00670D15"/>
    <w:rsid w:val="006718AF"/>
    <w:rsid w:val="00672896"/>
    <w:rsid w:val="00672A1D"/>
    <w:rsid w:val="00674244"/>
    <w:rsid w:val="00680CC5"/>
    <w:rsid w:val="00681FB6"/>
    <w:rsid w:val="0068330E"/>
    <w:rsid w:val="006861AA"/>
    <w:rsid w:val="0068721A"/>
    <w:rsid w:val="00692E85"/>
    <w:rsid w:val="00694269"/>
    <w:rsid w:val="00694950"/>
    <w:rsid w:val="00694B45"/>
    <w:rsid w:val="006952D8"/>
    <w:rsid w:val="006962BF"/>
    <w:rsid w:val="006A13B0"/>
    <w:rsid w:val="006A1EE5"/>
    <w:rsid w:val="006A44B5"/>
    <w:rsid w:val="006A5118"/>
    <w:rsid w:val="006A5A94"/>
    <w:rsid w:val="006A5BE0"/>
    <w:rsid w:val="006A7765"/>
    <w:rsid w:val="006B1255"/>
    <w:rsid w:val="006B184F"/>
    <w:rsid w:val="006B3283"/>
    <w:rsid w:val="006B37A8"/>
    <w:rsid w:val="006B3ADE"/>
    <w:rsid w:val="006B3EED"/>
    <w:rsid w:val="006B40E6"/>
    <w:rsid w:val="006B44AD"/>
    <w:rsid w:val="006B5411"/>
    <w:rsid w:val="006B6A8D"/>
    <w:rsid w:val="006B6FE9"/>
    <w:rsid w:val="006B7BB7"/>
    <w:rsid w:val="006C1240"/>
    <w:rsid w:val="006C1983"/>
    <w:rsid w:val="006C7234"/>
    <w:rsid w:val="006C7962"/>
    <w:rsid w:val="006D0515"/>
    <w:rsid w:val="006D094F"/>
    <w:rsid w:val="006D18C1"/>
    <w:rsid w:val="006D1D05"/>
    <w:rsid w:val="006D1F3C"/>
    <w:rsid w:val="006D1F82"/>
    <w:rsid w:val="006D2B23"/>
    <w:rsid w:val="006D2B54"/>
    <w:rsid w:val="006D2D17"/>
    <w:rsid w:val="006D3997"/>
    <w:rsid w:val="006D5972"/>
    <w:rsid w:val="006D5EFB"/>
    <w:rsid w:val="006D601E"/>
    <w:rsid w:val="006D62F5"/>
    <w:rsid w:val="006D6E61"/>
    <w:rsid w:val="006D78FA"/>
    <w:rsid w:val="006E084B"/>
    <w:rsid w:val="006E0BE1"/>
    <w:rsid w:val="006E1886"/>
    <w:rsid w:val="006E1AC4"/>
    <w:rsid w:val="006E313E"/>
    <w:rsid w:val="006E36C0"/>
    <w:rsid w:val="006E382F"/>
    <w:rsid w:val="006E6ED0"/>
    <w:rsid w:val="006E762C"/>
    <w:rsid w:val="006E77AE"/>
    <w:rsid w:val="006F059D"/>
    <w:rsid w:val="006F05F2"/>
    <w:rsid w:val="006F0D91"/>
    <w:rsid w:val="006F1E58"/>
    <w:rsid w:val="006F5C65"/>
    <w:rsid w:val="006F69DE"/>
    <w:rsid w:val="006F7C45"/>
    <w:rsid w:val="007006C1"/>
    <w:rsid w:val="007019C0"/>
    <w:rsid w:val="00702E77"/>
    <w:rsid w:val="007032E9"/>
    <w:rsid w:val="00706783"/>
    <w:rsid w:val="007077D0"/>
    <w:rsid w:val="007103FC"/>
    <w:rsid w:val="007127C2"/>
    <w:rsid w:val="00713D15"/>
    <w:rsid w:val="00713FAE"/>
    <w:rsid w:val="007152E6"/>
    <w:rsid w:val="00715599"/>
    <w:rsid w:val="00715E2A"/>
    <w:rsid w:val="00716824"/>
    <w:rsid w:val="007176DB"/>
    <w:rsid w:val="00717D52"/>
    <w:rsid w:val="007210AB"/>
    <w:rsid w:val="00721357"/>
    <w:rsid w:val="00724D1B"/>
    <w:rsid w:val="00725315"/>
    <w:rsid w:val="00726142"/>
    <w:rsid w:val="00726F2C"/>
    <w:rsid w:val="007331F0"/>
    <w:rsid w:val="00733254"/>
    <w:rsid w:val="00734C4E"/>
    <w:rsid w:val="007351DD"/>
    <w:rsid w:val="0073666F"/>
    <w:rsid w:val="00737B06"/>
    <w:rsid w:val="00737FF4"/>
    <w:rsid w:val="00740F10"/>
    <w:rsid w:val="00742E64"/>
    <w:rsid w:val="00743B0B"/>
    <w:rsid w:val="0074697F"/>
    <w:rsid w:val="00746E4F"/>
    <w:rsid w:val="00747218"/>
    <w:rsid w:val="00751CFB"/>
    <w:rsid w:val="00752C3C"/>
    <w:rsid w:val="00752DCB"/>
    <w:rsid w:val="007541FC"/>
    <w:rsid w:val="007552B6"/>
    <w:rsid w:val="00755770"/>
    <w:rsid w:val="007565D0"/>
    <w:rsid w:val="00756ACB"/>
    <w:rsid w:val="007571FD"/>
    <w:rsid w:val="00757CC0"/>
    <w:rsid w:val="007600E0"/>
    <w:rsid w:val="0076105B"/>
    <w:rsid w:val="00761189"/>
    <w:rsid w:val="007612DB"/>
    <w:rsid w:val="007626C4"/>
    <w:rsid w:val="007627AD"/>
    <w:rsid w:val="00762963"/>
    <w:rsid w:val="00762BA3"/>
    <w:rsid w:val="00763CBF"/>
    <w:rsid w:val="00764D88"/>
    <w:rsid w:val="00764E63"/>
    <w:rsid w:val="007654EF"/>
    <w:rsid w:val="00766466"/>
    <w:rsid w:val="00767BDF"/>
    <w:rsid w:val="00767F73"/>
    <w:rsid w:val="00772885"/>
    <w:rsid w:val="00772C40"/>
    <w:rsid w:val="0077359B"/>
    <w:rsid w:val="0077372F"/>
    <w:rsid w:val="00774FE7"/>
    <w:rsid w:val="007766B5"/>
    <w:rsid w:val="00776AF2"/>
    <w:rsid w:val="00777D08"/>
    <w:rsid w:val="00777D87"/>
    <w:rsid w:val="0078210D"/>
    <w:rsid w:val="00783D45"/>
    <w:rsid w:val="007842B5"/>
    <w:rsid w:val="007852B5"/>
    <w:rsid w:val="00787123"/>
    <w:rsid w:val="007910F2"/>
    <w:rsid w:val="00792545"/>
    <w:rsid w:val="0079337B"/>
    <w:rsid w:val="00793E09"/>
    <w:rsid w:val="00793F49"/>
    <w:rsid w:val="00795946"/>
    <w:rsid w:val="00795C9B"/>
    <w:rsid w:val="00796030"/>
    <w:rsid w:val="007970B2"/>
    <w:rsid w:val="00797718"/>
    <w:rsid w:val="007A0703"/>
    <w:rsid w:val="007A0D6D"/>
    <w:rsid w:val="007A2CC9"/>
    <w:rsid w:val="007A2D31"/>
    <w:rsid w:val="007A2E58"/>
    <w:rsid w:val="007A33D7"/>
    <w:rsid w:val="007A74B8"/>
    <w:rsid w:val="007B0D46"/>
    <w:rsid w:val="007B17D9"/>
    <w:rsid w:val="007B21FC"/>
    <w:rsid w:val="007B256A"/>
    <w:rsid w:val="007B2677"/>
    <w:rsid w:val="007B6D5C"/>
    <w:rsid w:val="007C20E7"/>
    <w:rsid w:val="007C291A"/>
    <w:rsid w:val="007C2A45"/>
    <w:rsid w:val="007C4A4A"/>
    <w:rsid w:val="007C6705"/>
    <w:rsid w:val="007C7043"/>
    <w:rsid w:val="007C763D"/>
    <w:rsid w:val="007D14D9"/>
    <w:rsid w:val="007D2FE9"/>
    <w:rsid w:val="007D3481"/>
    <w:rsid w:val="007D4107"/>
    <w:rsid w:val="007D4859"/>
    <w:rsid w:val="007D6BBC"/>
    <w:rsid w:val="007E03E6"/>
    <w:rsid w:val="007E1C46"/>
    <w:rsid w:val="007E2654"/>
    <w:rsid w:val="007E3DE3"/>
    <w:rsid w:val="007E5B3D"/>
    <w:rsid w:val="007E5F26"/>
    <w:rsid w:val="007E7AB8"/>
    <w:rsid w:val="007F099B"/>
    <w:rsid w:val="007F0D8B"/>
    <w:rsid w:val="007F1650"/>
    <w:rsid w:val="007F4543"/>
    <w:rsid w:val="007F5DE9"/>
    <w:rsid w:val="007F6E18"/>
    <w:rsid w:val="007F72D2"/>
    <w:rsid w:val="00800B3F"/>
    <w:rsid w:val="00800D15"/>
    <w:rsid w:val="00800DA6"/>
    <w:rsid w:val="00801705"/>
    <w:rsid w:val="00801F95"/>
    <w:rsid w:val="00801FE3"/>
    <w:rsid w:val="00802C8F"/>
    <w:rsid w:val="00803EAA"/>
    <w:rsid w:val="00811970"/>
    <w:rsid w:val="00812F01"/>
    <w:rsid w:val="008130C2"/>
    <w:rsid w:val="0081335C"/>
    <w:rsid w:val="0081420F"/>
    <w:rsid w:val="00817C04"/>
    <w:rsid w:val="008207E8"/>
    <w:rsid w:val="00822907"/>
    <w:rsid w:val="00822A8C"/>
    <w:rsid w:val="00823BA9"/>
    <w:rsid w:val="00825DF7"/>
    <w:rsid w:val="008263D5"/>
    <w:rsid w:val="00826C0B"/>
    <w:rsid w:val="008305D1"/>
    <w:rsid w:val="0083145B"/>
    <w:rsid w:val="00831E3C"/>
    <w:rsid w:val="0083357C"/>
    <w:rsid w:val="00834D5A"/>
    <w:rsid w:val="00834E16"/>
    <w:rsid w:val="008357E7"/>
    <w:rsid w:val="008371B3"/>
    <w:rsid w:val="0084084A"/>
    <w:rsid w:val="00840BF0"/>
    <w:rsid w:val="008411C1"/>
    <w:rsid w:val="00841BA3"/>
    <w:rsid w:val="00843B8C"/>
    <w:rsid w:val="0084457F"/>
    <w:rsid w:val="008450DC"/>
    <w:rsid w:val="008457D9"/>
    <w:rsid w:val="00850FB7"/>
    <w:rsid w:val="008547A3"/>
    <w:rsid w:val="0085486C"/>
    <w:rsid w:val="00854EE8"/>
    <w:rsid w:val="0085532F"/>
    <w:rsid w:val="00855BC6"/>
    <w:rsid w:val="00855DBE"/>
    <w:rsid w:val="008567D0"/>
    <w:rsid w:val="00856C0E"/>
    <w:rsid w:val="00857424"/>
    <w:rsid w:val="008602C6"/>
    <w:rsid w:val="0086220B"/>
    <w:rsid w:val="00862D09"/>
    <w:rsid w:val="00863A12"/>
    <w:rsid w:val="00864502"/>
    <w:rsid w:val="00864DCB"/>
    <w:rsid w:val="00865754"/>
    <w:rsid w:val="00865BF7"/>
    <w:rsid w:val="00866EEE"/>
    <w:rsid w:val="008676FE"/>
    <w:rsid w:val="00871030"/>
    <w:rsid w:val="00872C8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39D9"/>
    <w:rsid w:val="00883FC2"/>
    <w:rsid w:val="0088432F"/>
    <w:rsid w:val="00885F03"/>
    <w:rsid w:val="0088673A"/>
    <w:rsid w:val="00892239"/>
    <w:rsid w:val="008930DF"/>
    <w:rsid w:val="008945E5"/>
    <w:rsid w:val="008959DD"/>
    <w:rsid w:val="00897D36"/>
    <w:rsid w:val="008A0106"/>
    <w:rsid w:val="008A06DD"/>
    <w:rsid w:val="008A0779"/>
    <w:rsid w:val="008A25FC"/>
    <w:rsid w:val="008A3E17"/>
    <w:rsid w:val="008A4456"/>
    <w:rsid w:val="008A4CF7"/>
    <w:rsid w:val="008A7514"/>
    <w:rsid w:val="008B107A"/>
    <w:rsid w:val="008B3786"/>
    <w:rsid w:val="008B398E"/>
    <w:rsid w:val="008B3ECB"/>
    <w:rsid w:val="008B5070"/>
    <w:rsid w:val="008B539E"/>
    <w:rsid w:val="008B6FEF"/>
    <w:rsid w:val="008C0B02"/>
    <w:rsid w:val="008C39DF"/>
    <w:rsid w:val="008C61F7"/>
    <w:rsid w:val="008C61F8"/>
    <w:rsid w:val="008C63CC"/>
    <w:rsid w:val="008C732E"/>
    <w:rsid w:val="008C7A0F"/>
    <w:rsid w:val="008D07E2"/>
    <w:rsid w:val="008D2DDF"/>
    <w:rsid w:val="008D387C"/>
    <w:rsid w:val="008D3A46"/>
    <w:rsid w:val="008D6553"/>
    <w:rsid w:val="008D6C09"/>
    <w:rsid w:val="008D756C"/>
    <w:rsid w:val="008D7786"/>
    <w:rsid w:val="008D7A4E"/>
    <w:rsid w:val="008E46CB"/>
    <w:rsid w:val="008E586D"/>
    <w:rsid w:val="008E612B"/>
    <w:rsid w:val="008E668E"/>
    <w:rsid w:val="008E68AF"/>
    <w:rsid w:val="008E7F87"/>
    <w:rsid w:val="008F0773"/>
    <w:rsid w:val="008F13F6"/>
    <w:rsid w:val="008F6011"/>
    <w:rsid w:val="008F6347"/>
    <w:rsid w:val="008F7299"/>
    <w:rsid w:val="00901ECC"/>
    <w:rsid w:val="0090354B"/>
    <w:rsid w:val="0090524A"/>
    <w:rsid w:val="00905CD1"/>
    <w:rsid w:val="00907BFF"/>
    <w:rsid w:val="00907EF9"/>
    <w:rsid w:val="00911080"/>
    <w:rsid w:val="00911E0A"/>
    <w:rsid w:val="009157F3"/>
    <w:rsid w:val="00921606"/>
    <w:rsid w:val="00923326"/>
    <w:rsid w:val="009233D0"/>
    <w:rsid w:val="00923D7E"/>
    <w:rsid w:val="009271A6"/>
    <w:rsid w:val="0093198E"/>
    <w:rsid w:val="009335FF"/>
    <w:rsid w:val="00933657"/>
    <w:rsid w:val="009375AE"/>
    <w:rsid w:val="0094041C"/>
    <w:rsid w:val="009433A7"/>
    <w:rsid w:val="00943D76"/>
    <w:rsid w:val="0094469B"/>
    <w:rsid w:val="00944992"/>
    <w:rsid w:val="00946001"/>
    <w:rsid w:val="00946543"/>
    <w:rsid w:val="00946911"/>
    <w:rsid w:val="0095143F"/>
    <w:rsid w:val="00951B88"/>
    <w:rsid w:val="009521A8"/>
    <w:rsid w:val="00952682"/>
    <w:rsid w:val="00953D01"/>
    <w:rsid w:val="0095472E"/>
    <w:rsid w:val="00954A33"/>
    <w:rsid w:val="00954A73"/>
    <w:rsid w:val="00954E01"/>
    <w:rsid w:val="00954FFA"/>
    <w:rsid w:val="00957A8B"/>
    <w:rsid w:val="00957BED"/>
    <w:rsid w:val="00965198"/>
    <w:rsid w:val="00965ABE"/>
    <w:rsid w:val="00970272"/>
    <w:rsid w:val="00970D26"/>
    <w:rsid w:val="00971541"/>
    <w:rsid w:val="0097156F"/>
    <w:rsid w:val="00974BD8"/>
    <w:rsid w:val="00975119"/>
    <w:rsid w:val="00976426"/>
    <w:rsid w:val="0097760B"/>
    <w:rsid w:val="00981198"/>
    <w:rsid w:val="00983D82"/>
    <w:rsid w:val="009842A1"/>
    <w:rsid w:val="009842FC"/>
    <w:rsid w:val="009848A3"/>
    <w:rsid w:val="0098588B"/>
    <w:rsid w:val="00985898"/>
    <w:rsid w:val="00985B6E"/>
    <w:rsid w:val="00985C89"/>
    <w:rsid w:val="0098630D"/>
    <w:rsid w:val="009868FC"/>
    <w:rsid w:val="009871F8"/>
    <w:rsid w:val="00987934"/>
    <w:rsid w:val="009879BD"/>
    <w:rsid w:val="009937E1"/>
    <w:rsid w:val="00996296"/>
    <w:rsid w:val="00996CD2"/>
    <w:rsid w:val="00996DEE"/>
    <w:rsid w:val="009A306C"/>
    <w:rsid w:val="009A4457"/>
    <w:rsid w:val="009A4F3F"/>
    <w:rsid w:val="009A5876"/>
    <w:rsid w:val="009A5BAE"/>
    <w:rsid w:val="009B03D0"/>
    <w:rsid w:val="009B0A29"/>
    <w:rsid w:val="009B12A7"/>
    <w:rsid w:val="009B315C"/>
    <w:rsid w:val="009B3431"/>
    <w:rsid w:val="009B460E"/>
    <w:rsid w:val="009B4D70"/>
    <w:rsid w:val="009B53C1"/>
    <w:rsid w:val="009B54A4"/>
    <w:rsid w:val="009B6E7A"/>
    <w:rsid w:val="009C2CEC"/>
    <w:rsid w:val="009C39E6"/>
    <w:rsid w:val="009C621A"/>
    <w:rsid w:val="009C7CB4"/>
    <w:rsid w:val="009D1E0B"/>
    <w:rsid w:val="009D2538"/>
    <w:rsid w:val="009D32CB"/>
    <w:rsid w:val="009D3EF1"/>
    <w:rsid w:val="009D4371"/>
    <w:rsid w:val="009D47BA"/>
    <w:rsid w:val="009D4BF4"/>
    <w:rsid w:val="009D4F18"/>
    <w:rsid w:val="009D5E06"/>
    <w:rsid w:val="009E02CE"/>
    <w:rsid w:val="009E031D"/>
    <w:rsid w:val="009E0A47"/>
    <w:rsid w:val="009E0D42"/>
    <w:rsid w:val="009E1733"/>
    <w:rsid w:val="009E1C6F"/>
    <w:rsid w:val="009E37C7"/>
    <w:rsid w:val="009E4550"/>
    <w:rsid w:val="009E4FA7"/>
    <w:rsid w:val="009E68C7"/>
    <w:rsid w:val="009F0030"/>
    <w:rsid w:val="009F12CA"/>
    <w:rsid w:val="009F28D6"/>
    <w:rsid w:val="009F2F48"/>
    <w:rsid w:val="009F3B47"/>
    <w:rsid w:val="009F4205"/>
    <w:rsid w:val="009F5FFF"/>
    <w:rsid w:val="009F68F1"/>
    <w:rsid w:val="009F77D6"/>
    <w:rsid w:val="00A025EB"/>
    <w:rsid w:val="00A04528"/>
    <w:rsid w:val="00A05FAB"/>
    <w:rsid w:val="00A0688F"/>
    <w:rsid w:val="00A07789"/>
    <w:rsid w:val="00A07C2D"/>
    <w:rsid w:val="00A07F6D"/>
    <w:rsid w:val="00A12F06"/>
    <w:rsid w:val="00A17316"/>
    <w:rsid w:val="00A17C8A"/>
    <w:rsid w:val="00A17E7C"/>
    <w:rsid w:val="00A213AF"/>
    <w:rsid w:val="00A21750"/>
    <w:rsid w:val="00A24DD1"/>
    <w:rsid w:val="00A25135"/>
    <w:rsid w:val="00A261FA"/>
    <w:rsid w:val="00A30945"/>
    <w:rsid w:val="00A30C4F"/>
    <w:rsid w:val="00A30F1A"/>
    <w:rsid w:val="00A33750"/>
    <w:rsid w:val="00A35C32"/>
    <w:rsid w:val="00A36850"/>
    <w:rsid w:val="00A372F4"/>
    <w:rsid w:val="00A373EB"/>
    <w:rsid w:val="00A40110"/>
    <w:rsid w:val="00A40D9C"/>
    <w:rsid w:val="00A417F7"/>
    <w:rsid w:val="00A419AF"/>
    <w:rsid w:val="00A43B95"/>
    <w:rsid w:val="00A4458F"/>
    <w:rsid w:val="00A45A09"/>
    <w:rsid w:val="00A52766"/>
    <w:rsid w:val="00A52C3D"/>
    <w:rsid w:val="00A538B5"/>
    <w:rsid w:val="00A53F85"/>
    <w:rsid w:val="00A576AA"/>
    <w:rsid w:val="00A6008B"/>
    <w:rsid w:val="00A61389"/>
    <w:rsid w:val="00A63983"/>
    <w:rsid w:val="00A63C6F"/>
    <w:rsid w:val="00A65021"/>
    <w:rsid w:val="00A67400"/>
    <w:rsid w:val="00A67D83"/>
    <w:rsid w:val="00A70028"/>
    <w:rsid w:val="00A704B0"/>
    <w:rsid w:val="00A72D00"/>
    <w:rsid w:val="00A72E3F"/>
    <w:rsid w:val="00A73734"/>
    <w:rsid w:val="00A74C97"/>
    <w:rsid w:val="00A74EE4"/>
    <w:rsid w:val="00A76349"/>
    <w:rsid w:val="00A76741"/>
    <w:rsid w:val="00A80C6D"/>
    <w:rsid w:val="00A82553"/>
    <w:rsid w:val="00A8327C"/>
    <w:rsid w:val="00A83613"/>
    <w:rsid w:val="00A84668"/>
    <w:rsid w:val="00A856BD"/>
    <w:rsid w:val="00A858BD"/>
    <w:rsid w:val="00A9002C"/>
    <w:rsid w:val="00A90DE1"/>
    <w:rsid w:val="00A94CE7"/>
    <w:rsid w:val="00A94E75"/>
    <w:rsid w:val="00A96F1E"/>
    <w:rsid w:val="00A97575"/>
    <w:rsid w:val="00AA0791"/>
    <w:rsid w:val="00AA1757"/>
    <w:rsid w:val="00AA1811"/>
    <w:rsid w:val="00AA1947"/>
    <w:rsid w:val="00AA21CB"/>
    <w:rsid w:val="00AA43A6"/>
    <w:rsid w:val="00AA52AE"/>
    <w:rsid w:val="00AA5BDA"/>
    <w:rsid w:val="00AB0AA5"/>
    <w:rsid w:val="00AB0B06"/>
    <w:rsid w:val="00AB1E76"/>
    <w:rsid w:val="00AB316A"/>
    <w:rsid w:val="00AB53A1"/>
    <w:rsid w:val="00AB6600"/>
    <w:rsid w:val="00AB6C8D"/>
    <w:rsid w:val="00AC144D"/>
    <w:rsid w:val="00AC3238"/>
    <w:rsid w:val="00AC497D"/>
    <w:rsid w:val="00AC5105"/>
    <w:rsid w:val="00AC55BA"/>
    <w:rsid w:val="00AC6AE8"/>
    <w:rsid w:val="00AC6D3A"/>
    <w:rsid w:val="00AC70C8"/>
    <w:rsid w:val="00AD0022"/>
    <w:rsid w:val="00AD1C54"/>
    <w:rsid w:val="00AD2538"/>
    <w:rsid w:val="00AD3230"/>
    <w:rsid w:val="00AD4D2B"/>
    <w:rsid w:val="00AD6CD4"/>
    <w:rsid w:val="00AD71D1"/>
    <w:rsid w:val="00AD7447"/>
    <w:rsid w:val="00AE407F"/>
    <w:rsid w:val="00AE5DA1"/>
    <w:rsid w:val="00AE6227"/>
    <w:rsid w:val="00AE6FD0"/>
    <w:rsid w:val="00AE70F2"/>
    <w:rsid w:val="00AE7293"/>
    <w:rsid w:val="00AE78D9"/>
    <w:rsid w:val="00AF0453"/>
    <w:rsid w:val="00AF14EC"/>
    <w:rsid w:val="00AF1D0D"/>
    <w:rsid w:val="00AF2403"/>
    <w:rsid w:val="00AF3EAD"/>
    <w:rsid w:val="00B00842"/>
    <w:rsid w:val="00B00C56"/>
    <w:rsid w:val="00B03E6D"/>
    <w:rsid w:val="00B0571C"/>
    <w:rsid w:val="00B061D6"/>
    <w:rsid w:val="00B06B96"/>
    <w:rsid w:val="00B06E17"/>
    <w:rsid w:val="00B07678"/>
    <w:rsid w:val="00B07A25"/>
    <w:rsid w:val="00B123E2"/>
    <w:rsid w:val="00B130A1"/>
    <w:rsid w:val="00B13763"/>
    <w:rsid w:val="00B139F8"/>
    <w:rsid w:val="00B13DC0"/>
    <w:rsid w:val="00B14035"/>
    <w:rsid w:val="00B147A3"/>
    <w:rsid w:val="00B149BE"/>
    <w:rsid w:val="00B1601C"/>
    <w:rsid w:val="00B17801"/>
    <w:rsid w:val="00B22020"/>
    <w:rsid w:val="00B22FBF"/>
    <w:rsid w:val="00B2459E"/>
    <w:rsid w:val="00B24B86"/>
    <w:rsid w:val="00B24CC3"/>
    <w:rsid w:val="00B255E9"/>
    <w:rsid w:val="00B25A11"/>
    <w:rsid w:val="00B25B37"/>
    <w:rsid w:val="00B27269"/>
    <w:rsid w:val="00B27B0F"/>
    <w:rsid w:val="00B30593"/>
    <w:rsid w:val="00B31112"/>
    <w:rsid w:val="00B335E7"/>
    <w:rsid w:val="00B343EB"/>
    <w:rsid w:val="00B354B2"/>
    <w:rsid w:val="00B35FB6"/>
    <w:rsid w:val="00B37BBB"/>
    <w:rsid w:val="00B402ED"/>
    <w:rsid w:val="00B41CCD"/>
    <w:rsid w:val="00B43AC4"/>
    <w:rsid w:val="00B43F7D"/>
    <w:rsid w:val="00B43FD5"/>
    <w:rsid w:val="00B45FFD"/>
    <w:rsid w:val="00B46E58"/>
    <w:rsid w:val="00B476E2"/>
    <w:rsid w:val="00B47994"/>
    <w:rsid w:val="00B47C94"/>
    <w:rsid w:val="00B5024A"/>
    <w:rsid w:val="00B537DD"/>
    <w:rsid w:val="00B53942"/>
    <w:rsid w:val="00B53B07"/>
    <w:rsid w:val="00B5471E"/>
    <w:rsid w:val="00B55866"/>
    <w:rsid w:val="00B5623E"/>
    <w:rsid w:val="00B60ADF"/>
    <w:rsid w:val="00B620B4"/>
    <w:rsid w:val="00B62ADD"/>
    <w:rsid w:val="00B64FA9"/>
    <w:rsid w:val="00B654E1"/>
    <w:rsid w:val="00B67AF7"/>
    <w:rsid w:val="00B67B28"/>
    <w:rsid w:val="00B67DCF"/>
    <w:rsid w:val="00B70451"/>
    <w:rsid w:val="00B714BC"/>
    <w:rsid w:val="00B72DA3"/>
    <w:rsid w:val="00B72EF3"/>
    <w:rsid w:val="00B7326C"/>
    <w:rsid w:val="00B74F81"/>
    <w:rsid w:val="00B75059"/>
    <w:rsid w:val="00B7546C"/>
    <w:rsid w:val="00B7569E"/>
    <w:rsid w:val="00B80574"/>
    <w:rsid w:val="00B816FA"/>
    <w:rsid w:val="00B82317"/>
    <w:rsid w:val="00B828A4"/>
    <w:rsid w:val="00B8295E"/>
    <w:rsid w:val="00B84ACC"/>
    <w:rsid w:val="00B84EB0"/>
    <w:rsid w:val="00B90627"/>
    <w:rsid w:val="00B9080B"/>
    <w:rsid w:val="00B91386"/>
    <w:rsid w:val="00B91CA6"/>
    <w:rsid w:val="00B92978"/>
    <w:rsid w:val="00B960A5"/>
    <w:rsid w:val="00B96155"/>
    <w:rsid w:val="00B96350"/>
    <w:rsid w:val="00B97BDD"/>
    <w:rsid w:val="00BA0432"/>
    <w:rsid w:val="00BA2494"/>
    <w:rsid w:val="00BA3EAC"/>
    <w:rsid w:val="00BA4B82"/>
    <w:rsid w:val="00BA5FBD"/>
    <w:rsid w:val="00BA6AEC"/>
    <w:rsid w:val="00BB0367"/>
    <w:rsid w:val="00BB1526"/>
    <w:rsid w:val="00BB15C4"/>
    <w:rsid w:val="00BB1BE2"/>
    <w:rsid w:val="00BB3065"/>
    <w:rsid w:val="00BB5359"/>
    <w:rsid w:val="00BB5450"/>
    <w:rsid w:val="00BB6097"/>
    <w:rsid w:val="00BB7395"/>
    <w:rsid w:val="00BB7516"/>
    <w:rsid w:val="00BB7D57"/>
    <w:rsid w:val="00BC0844"/>
    <w:rsid w:val="00BC134F"/>
    <w:rsid w:val="00BC1898"/>
    <w:rsid w:val="00BC1FEC"/>
    <w:rsid w:val="00BC236A"/>
    <w:rsid w:val="00BC3B48"/>
    <w:rsid w:val="00BC3B53"/>
    <w:rsid w:val="00BC40D3"/>
    <w:rsid w:val="00BC4490"/>
    <w:rsid w:val="00BC44AA"/>
    <w:rsid w:val="00BC493D"/>
    <w:rsid w:val="00BC780D"/>
    <w:rsid w:val="00BD1C5C"/>
    <w:rsid w:val="00BD2101"/>
    <w:rsid w:val="00BD2CFD"/>
    <w:rsid w:val="00BD46D0"/>
    <w:rsid w:val="00BE1867"/>
    <w:rsid w:val="00BE24BF"/>
    <w:rsid w:val="00BE2C75"/>
    <w:rsid w:val="00BE3339"/>
    <w:rsid w:val="00BE6B0B"/>
    <w:rsid w:val="00BE6D66"/>
    <w:rsid w:val="00BF034C"/>
    <w:rsid w:val="00BF070C"/>
    <w:rsid w:val="00BF11BD"/>
    <w:rsid w:val="00BF2C45"/>
    <w:rsid w:val="00BF2C4B"/>
    <w:rsid w:val="00BF47C0"/>
    <w:rsid w:val="00BF4C38"/>
    <w:rsid w:val="00BF4F84"/>
    <w:rsid w:val="00BF5B09"/>
    <w:rsid w:val="00BF5E00"/>
    <w:rsid w:val="00BF6734"/>
    <w:rsid w:val="00C020F1"/>
    <w:rsid w:val="00C02544"/>
    <w:rsid w:val="00C025B1"/>
    <w:rsid w:val="00C02A65"/>
    <w:rsid w:val="00C02FCE"/>
    <w:rsid w:val="00C03A14"/>
    <w:rsid w:val="00C03C6E"/>
    <w:rsid w:val="00C05336"/>
    <w:rsid w:val="00C063A1"/>
    <w:rsid w:val="00C06A1E"/>
    <w:rsid w:val="00C109B1"/>
    <w:rsid w:val="00C115A6"/>
    <w:rsid w:val="00C11FAA"/>
    <w:rsid w:val="00C128D2"/>
    <w:rsid w:val="00C13691"/>
    <w:rsid w:val="00C13825"/>
    <w:rsid w:val="00C14686"/>
    <w:rsid w:val="00C16F01"/>
    <w:rsid w:val="00C212A8"/>
    <w:rsid w:val="00C2160B"/>
    <w:rsid w:val="00C23744"/>
    <w:rsid w:val="00C23BA2"/>
    <w:rsid w:val="00C23CBC"/>
    <w:rsid w:val="00C24EA5"/>
    <w:rsid w:val="00C26219"/>
    <w:rsid w:val="00C27F31"/>
    <w:rsid w:val="00C32DDD"/>
    <w:rsid w:val="00C348A3"/>
    <w:rsid w:val="00C34CAB"/>
    <w:rsid w:val="00C355E1"/>
    <w:rsid w:val="00C359F2"/>
    <w:rsid w:val="00C37633"/>
    <w:rsid w:val="00C408ED"/>
    <w:rsid w:val="00C4128D"/>
    <w:rsid w:val="00C4133F"/>
    <w:rsid w:val="00C41ABA"/>
    <w:rsid w:val="00C42E78"/>
    <w:rsid w:val="00C4394A"/>
    <w:rsid w:val="00C4595D"/>
    <w:rsid w:val="00C46863"/>
    <w:rsid w:val="00C476C2"/>
    <w:rsid w:val="00C53966"/>
    <w:rsid w:val="00C56D6F"/>
    <w:rsid w:val="00C56D8E"/>
    <w:rsid w:val="00C6187E"/>
    <w:rsid w:val="00C62E45"/>
    <w:rsid w:val="00C63F54"/>
    <w:rsid w:val="00C656DB"/>
    <w:rsid w:val="00C65878"/>
    <w:rsid w:val="00C65C90"/>
    <w:rsid w:val="00C66214"/>
    <w:rsid w:val="00C6754D"/>
    <w:rsid w:val="00C72236"/>
    <w:rsid w:val="00C72703"/>
    <w:rsid w:val="00C72C67"/>
    <w:rsid w:val="00C73D59"/>
    <w:rsid w:val="00C73D83"/>
    <w:rsid w:val="00C73DEB"/>
    <w:rsid w:val="00C7607E"/>
    <w:rsid w:val="00C761D1"/>
    <w:rsid w:val="00C7664F"/>
    <w:rsid w:val="00C76CB9"/>
    <w:rsid w:val="00C773E1"/>
    <w:rsid w:val="00C77BE1"/>
    <w:rsid w:val="00C809F5"/>
    <w:rsid w:val="00C80C19"/>
    <w:rsid w:val="00C81F79"/>
    <w:rsid w:val="00C833C6"/>
    <w:rsid w:val="00C838C2"/>
    <w:rsid w:val="00C842B6"/>
    <w:rsid w:val="00C85A05"/>
    <w:rsid w:val="00C85A1D"/>
    <w:rsid w:val="00C85FE4"/>
    <w:rsid w:val="00C86DEC"/>
    <w:rsid w:val="00C87658"/>
    <w:rsid w:val="00C8767D"/>
    <w:rsid w:val="00C87ADC"/>
    <w:rsid w:val="00C87F4F"/>
    <w:rsid w:val="00C909A1"/>
    <w:rsid w:val="00C910BE"/>
    <w:rsid w:val="00C92EBB"/>
    <w:rsid w:val="00C9387B"/>
    <w:rsid w:val="00C94426"/>
    <w:rsid w:val="00C9609D"/>
    <w:rsid w:val="00CA21D7"/>
    <w:rsid w:val="00CA286E"/>
    <w:rsid w:val="00CA30FA"/>
    <w:rsid w:val="00CA3168"/>
    <w:rsid w:val="00CA33AD"/>
    <w:rsid w:val="00CA5D4E"/>
    <w:rsid w:val="00CA64AC"/>
    <w:rsid w:val="00CA64CE"/>
    <w:rsid w:val="00CA7DE8"/>
    <w:rsid w:val="00CB0AA7"/>
    <w:rsid w:val="00CB14DD"/>
    <w:rsid w:val="00CB2854"/>
    <w:rsid w:val="00CB4C0B"/>
    <w:rsid w:val="00CB5646"/>
    <w:rsid w:val="00CB6B10"/>
    <w:rsid w:val="00CC30B9"/>
    <w:rsid w:val="00CC4192"/>
    <w:rsid w:val="00CC54E9"/>
    <w:rsid w:val="00CC6AB8"/>
    <w:rsid w:val="00CD3A13"/>
    <w:rsid w:val="00CD3ADC"/>
    <w:rsid w:val="00CD512B"/>
    <w:rsid w:val="00CD5F07"/>
    <w:rsid w:val="00CD6993"/>
    <w:rsid w:val="00CE14E2"/>
    <w:rsid w:val="00CE2A12"/>
    <w:rsid w:val="00CE31EA"/>
    <w:rsid w:val="00CE46F4"/>
    <w:rsid w:val="00CF0313"/>
    <w:rsid w:val="00CF086C"/>
    <w:rsid w:val="00CF0EA3"/>
    <w:rsid w:val="00CF1077"/>
    <w:rsid w:val="00CF147C"/>
    <w:rsid w:val="00CF1606"/>
    <w:rsid w:val="00CF21C4"/>
    <w:rsid w:val="00CF3193"/>
    <w:rsid w:val="00CF341A"/>
    <w:rsid w:val="00CF5206"/>
    <w:rsid w:val="00CF7D69"/>
    <w:rsid w:val="00D00573"/>
    <w:rsid w:val="00D0107D"/>
    <w:rsid w:val="00D0260D"/>
    <w:rsid w:val="00D02637"/>
    <w:rsid w:val="00D02D6C"/>
    <w:rsid w:val="00D03D6D"/>
    <w:rsid w:val="00D04743"/>
    <w:rsid w:val="00D05AAF"/>
    <w:rsid w:val="00D0640D"/>
    <w:rsid w:val="00D0761E"/>
    <w:rsid w:val="00D10A57"/>
    <w:rsid w:val="00D10CD0"/>
    <w:rsid w:val="00D16AAD"/>
    <w:rsid w:val="00D16B83"/>
    <w:rsid w:val="00D17D4A"/>
    <w:rsid w:val="00D20C0E"/>
    <w:rsid w:val="00D214FE"/>
    <w:rsid w:val="00D23B53"/>
    <w:rsid w:val="00D23F97"/>
    <w:rsid w:val="00D242E3"/>
    <w:rsid w:val="00D250E1"/>
    <w:rsid w:val="00D26D70"/>
    <w:rsid w:val="00D26DE0"/>
    <w:rsid w:val="00D3106C"/>
    <w:rsid w:val="00D31AF5"/>
    <w:rsid w:val="00D31B2E"/>
    <w:rsid w:val="00D339AB"/>
    <w:rsid w:val="00D35790"/>
    <w:rsid w:val="00D35AED"/>
    <w:rsid w:val="00D361FE"/>
    <w:rsid w:val="00D3660E"/>
    <w:rsid w:val="00D37F0D"/>
    <w:rsid w:val="00D40A11"/>
    <w:rsid w:val="00D423AA"/>
    <w:rsid w:val="00D42504"/>
    <w:rsid w:val="00D42795"/>
    <w:rsid w:val="00D427AD"/>
    <w:rsid w:val="00D427E5"/>
    <w:rsid w:val="00D432E2"/>
    <w:rsid w:val="00D4366A"/>
    <w:rsid w:val="00D4396F"/>
    <w:rsid w:val="00D45292"/>
    <w:rsid w:val="00D50A00"/>
    <w:rsid w:val="00D51151"/>
    <w:rsid w:val="00D5364F"/>
    <w:rsid w:val="00D53A03"/>
    <w:rsid w:val="00D5532B"/>
    <w:rsid w:val="00D55666"/>
    <w:rsid w:val="00D55C16"/>
    <w:rsid w:val="00D565A4"/>
    <w:rsid w:val="00D56D93"/>
    <w:rsid w:val="00D5709C"/>
    <w:rsid w:val="00D573CF"/>
    <w:rsid w:val="00D60322"/>
    <w:rsid w:val="00D6124B"/>
    <w:rsid w:val="00D6179C"/>
    <w:rsid w:val="00D6536F"/>
    <w:rsid w:val="00D704AF"/>
    <w:rsid w:val="00D704C1"/>
    <w:rsid w:val="00D70D63"/>
    <w:rsid w:val="00D71894"/>
    <w:rsid w:val="00D71B49"/>
    <w:rsid w:val="00D73693"/>
    <w:rsid w:val="00D741FF"/>
    <w:rsid w:val="00D746CA"/>
    <w:rsid w:val="00D746DA"/>
    <w:rsid w:val="00D75519"/>
    <w:rsid w:val="00D7563B"/>
    <w:rsid w:val="00D764EF"/>
    <w:rsid w:val="00D767EB"/>
    <w:rsid w:val="00D77136"/>
    <w:rsid w:val="00D779B7"/>
    <w:rsid w:val="00D77AF3"/>
    <w:rsid w:val="00D8130D"/>
    <w:rsid w:val="00D81EDA"/>
    <w:rsid w:val="00D83568"/>
    <w:rsid w:val="00D839E8"/>
    <w:rsid w:val="00D87CF4"/>
    <w:rsid w:val="00D90AEC"/>
    <w:rsid w:val="00D91C06"/>
    <w:rsid w:val="00D9241F"/>
    <w:rsid w:val="00D92FCB"/>
    <w:rsid w:val="00D94352"/>
    <w:rsid w:val="00D94490"/>
    <w:rsid w:val="00D94D07"/>
    <w:rsid w:val="00D950BC"/>
    <w:rsid w:val="00D953F5"/>
    <w:rsid w:val="00D96D1F"/>
    <w:rsid w:val="00D96E38"/>
    <w:rsid w:val="00D97F0C"/>
    <w:rsid w:val="00DA033B"/>
    <w:rsid w:val="00DA1C77"/>
    <w:rsid w:val="00DA1FCD"/>
    <w:rsid w:val="00DA256F"/>
    <w:rsid w:val="00DA442F"/>
    <w:rsid w:val="00DB3C1F"/>
    <w:rsid w:val="00DB4AB5"/>
    <w:rsid w:val="00DB6C56"/>
    <w:rsid w:val="00DC2F26"/>
    <w:rsid w:val="00DC3582"/>
    <w:rsid w:val="00DC385E"/>
    <w:rsid w:val="00DC39D7"/>
    <w:rsid w:val="00DC4445"/>
    <w:rsid w:val="00DC6078"/>
    <w:rsid w:val="00DC7A93"/>
    <w:rsid w:val="00DD02B3"/>
    <w:rsid w:val="00DD0481"/>
    <w:rsid w:val="00DD1603"/>
    <w:rsid w:val="00DD201E"/>
    <w:rsid w:val="00DD223E"/>
    <w:rsid w:val="00DD40CD"/>
    <w:rsid w:val="00DD5864"/>
    <w:rsid w:val="00DD7442"/>
    <w:rsid w:val="00DD7619"/>
    <w:rsid w:val="00DE0A30"/>
    <w:rsid w:val="00DE0DCC"/>
    <w:rsid w:val="00DE74B5"/>
    <w:rsid w:val="00DF0E04"/>
    <w:rsid w:val="00DF17E6"/>
    <w:rsid w:val="00DF2354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05FAC"/>
    <w:rsid w:val="00E11482"/>
    <w:rsid w:val="00E114C6"/>
    <w:rsid w:val="00E132DD"/>
    <w:rsid w:val="00E14907"/>
    <w:rsid w:val="00E14A2B"/>
    <w:rsid w:val="00E16440"/>
    <w:rsid w:val="00E16D1A"/>
    <w:rsid w:val="00E17C5C"/>
    <w:rsid w:val="00E209CE"/>
    <w:rsid w:val="00E22020"/>
    <w:rsid w:val="00E2347B"/>
    <w:rsid w:val="00E24FA4"/>
    <w:rsid w:val="00E26142"/>
    <w:rsid w:val="00E27692"/>
    <w:rsid w:val="00E27815"/>
    <w:rsid w:val="00E2782E"/>
    <w:rsid w:val="00E27D64"/>
    <w:rsid w:val="00E27F74"/>
    <w:rsid w:val="00E323FC"/>
    <w:rsid w:val="00E328CC"/>
    <w:rsid w:val="00E34FF5"/>
    <w:rsid w:val="00E352B9"/>
    <w:rsid w:val="00E37FC2"/>
    <w:rsid w:val="00E402A9"/>
    <w:rsid w:val="00E40ACA"/>
    <w:rsid w:val="00E40D60"/>
    <w:rsid w:val="00E412C1"/>
    <w:rsid w:val="00E42521"/>
    <w:rsid w:val="00E43EBF"/>
    <w:rsid w:val="00E4411B"/>
    <w:rsid w:val="00E44406"/>
    <w:rsid w:val="00E448BC"/>
    <w:rsid w:val="00E4494D"/>
    <w:rsid w:val="00E452DE"/>
    <w:rsid w:val="00E45657"/>
    <w:rsid w:val="00E461FB"/>
    <w:rsid w:val="00E5087E"/>
    <w:rsid w:val="00E50DF0"/>
    <w:rsid w:val="00E51BDE"/>
    <w:rsid w:val="00E53747"/>
    <w:rsid w:val="00E5452B"/>
    <w:rsid w:val="00E630C3"/>
    <w:rsid w:val="00E63B26"/>
    <w:rsid w:val="00E63CFA"/>
    <w:rsid w:val="00E63D3D"/>
    <w:rsid w:val="00E64080"/>
    <w:rsid w:val="00E64BF2"/>
    <w:rsid w:val="00E656C3"/>
    <w:rsid w:val="00E65818"/>
    <w:rsid w:val="00E66BE0"/>
    <w:rsid w:val="00E67BFE"/>
    <w:rsid w:val="00E711FE"/>
    <w:rsid w:val="00E723EA"/>
    <w:rsid w:val="00E7275F"/>
    <w:rsid w:val="00E748D4"/>
    <w:rsid w:val="00E756F8"/>
    <w:rsid w:val="00E770C2"/>
    <w:rsid w:val="00E7753E"/>
    <w:rsid w:val="00E802CC"/>
    <w:rsid w:val="00E806DA"/>
    <w:rsid w:val="00E8169B"/>
    <w:rsid w:val="00E81882"/>
    <w:rsid w:val="00E82AEA"/>
    <w:rsid w:val="00E8302B"/>
    <w:rsid w:val="00E83175"/>
    <w:rsid w:val="00E83BA1"/>
    <w:rsid w:val="00E86305"/>
    <w:rsid w:val="00E87486"/>
    <w:rsid w:val="00E87488"/>
    <w:rsid w:val="00E87AB1"/>
    <w:rsid w:val="00E908BF"/>
    <w:rsid w:val="00E90AF6"/>
    <w:rsid w:val="00E90B29"/>
    <w:rsid w:val="00E91463"/>
    <w:rsid w:val="00E9225B"/>
    <w:rsid w:val="00E93393"/>
    <w:rsid w:val="00E93B02"/>
    <w:rsid w:val="00E94D37"/>
    <w:rsid w:val="00E956CE"/>
    <w:rsid w:val="00E95BF0"/>
    <w:rsid w:val="00E97E53"/>
    <w:rsid w:val="00E97F1F"/>
    <w:rsid w:val="00EA2EA4"/>
    <w:rsid w:val="00EA4FD7"/>
    <w:rsid w:val="00EA5255"/>
    <w:rsid w:val="00EA56D8"/>
    <w:rsid w:val="00EA6A7A"/>
    <w:rsid w:val="00EA79D2"/>
    <w:rsid w:val="00EB0EB1"/>
    <w:rsid w:val="00EB1133"/>
    <w:rsid w:val="00EB2823"/>
    <w:rsid w:val="00EB4809"/>
    <w:rsid w:val="00EB5ECB"/>
    <w:rsid w:val="00EB60D8"/>
    <w:rsid w:val="00EB6136"/>
    <w:rsid w:val="00EB6E62"/>
    <w:rsid w:val="00EB772D"/>
    <w:rsid w:val="00EC0458"/>
    <w:rsid w:val="00EC12D6"/>
    <w:rsid w:val="00EC1387"/>
    <w:rsid w:val="00EC203C"/>
    <w:rsid w:val="00EC2B5E"/>
    <w:rsid w:val="00EC4642"/>
    <w:rsid w:val="00EC58DC"/>
    <w:rsid w:val="00ED1065"/>
    <w:rsid w:val="00ED16E7"/>
    <w:rsid w:val="00ED1A3A"/>
    <w:rsid w:val="00ED384D"/>
    <w:rsid w:val="00ED4344"/>
    <w:rsid w:val="00EE2216"/>
    <w:rsid w:val="00EE28BD"/>
    <w:rsid w:val="00EE32EA"/>
    <w:rsid w:val="00EE3561"/>
    <w:rsid w:val="00EE4819"/>
    <w:rsid w:val="00EE63A1"/>
    <w:rsid w:val="00EE7E63"/>
    <w:rsid w:val="00EF10EC"/>
    <w:rsid w:val="00EF1550"/>
    <w:rsid w:val="00EF1B33"/>
    <w:rsid w:val="00EF1DC8"/>
    <w:rsid w:val="00EF1FF1"/>
    <w:rsid w:val="00EF6182"/>
    <w:rsid w:val="00EF64E4"/>
    <w:rsid w:val="00EF6CEF"/>
    <w:rsid w:val="00EF7A5C"/>
    <w:rsid w:val="00EF7BCA"/>
    <w:rsid w:val="00F00028"/>
    <w:rsid w:val="00F004B9"/>
    <w:rsid w:val="00F00DAA"/>
    <w:rsid w:val="00F0109C"/>
    <w:rsid w:val="00F011A1"/>
    <w:rsid w:val="00F03A8D"/>
    <w:rsid w:val="00F041FA"/>
    <w:rsid w:val="00F058FD"/>
    <w:rsid w:val="00F05BD3"/>
    <w:rsid w:val="00F06D58"/>
    <w:rsid w:val="00F073F8"/>
    <w:rsid w:val="00F10820"/>
    <w:rsid w:val="00F1184A"/>
    <w:rsid w:val="00F13405"/>
    <w:rsid w:val="00F13864"/>
    <w:rsid w:val="00F13BB8"/>
    <w:rsid w:val="00F14105"/>
    <w:rsid w:val="00F146E4"/>
    <w:rsid w:val="00F150CB"/>
    <w:rsid w:val="00F15272"/>
    <w:rsid w:val="00F1539F"/>
    <w:rsid w:val="00F1615E"/>
    <w:rsid w:val="00F203A7"/>
    <w:rsid w:val="00F2294B"/>
    <w:rsid w:val="00F23666"/>
    <w:rsid w:val="00F23E47"/>
    <w:rsid w:val="00F254E9"/>
    <w:rsid w:val="00F259D1"/>
    <w:rsid w:val="00F25EBC"/>
    <w:rsid w:val="00F26B42"/>
    <w:rsid w:val="00F30667"/>
    <w:rsid w:val="00F318B3"/>
    <w:rsid w:val="00F332A1"/>
    <w:rsid w:val="00F3345D"/>
    <w:rsid w:val="00F33961"/>
    <w:rsid w:val="00F3545C"/>
    <w:rsid w:val="00F368A9"/>
    <w:rsid w:val="00F41588"/>
    <w:rsid w:val="00F454ED"/>
    <w:rsid w:val="00F4566A"/>
    <w:rsid w:val="00F50A5A"/>
    <w:rsid w:val="00F52FBF"/>
    <w:rsid w:val="00F54747"/>
    <w:rsid w:val="00F55A84"/>
    <w:rsid w:val="00F56291"/>
    <w:rsid w:val="00F56463"/>
    <w:rsid w:val="00F57E41"/>
    <w:rsid w:val="00F6053F"/>
    <w:rsid w:val="00F62121"/>
    <w:rsid w:val="00F6216C"/>
    <w:rsid w:val="00F623E9"/>
    <w:rsid w:val="00F64084"/>
    <w:rsid w:val="00F65EA8"/>
    <w:rsid w:val="00F66359"/>
    <w:rsid w:val="00F667B0"/>
    <w:rsid w:val="00F6730E"/>
    <w:rsid w:val="00F701EA"/>
    <w:rsid w:val="00F70A75"/>
    <w:rsid w:val="00F72285"/>
    <w:rsid w:val="00F72AA7"/>
    <w:rsid w:val="00F7540F"/>
    <w:rsid w:val="00F7580E"/>
    <w:rsid w:val="00F760B1"/>
    <w:rsid w:val="00F76A52"/>
    <w:rsid w:val="00F77BA0"/>
    <w:rsid w:val="00F8047E"/>
    <w:rsid w:val="00F80EA6"/>
    <w:rsid w:val="00F80F00"/>
    <w:rsid w:val="00F81C1B"/>
    <w:rsid w:val="00F82BCB"/>
    <w:rsid w:val="00F84665"/>
    <w:rsid w:val="00F849D1"/>
    <w:rsid w:val="00F84BA8"/>
    <w:rsid w:val="00F85EB7"/>
    <w:rsid w:val="00F86706"/>
    <w:rsid w:val="00F926EB"/>
    <w:rsid w:val="00FA1BA8"/>
    <w:rsid w:val="00FA2333"/>
    <w:rsid w:val="00FA30C3"/>
    <w:rsid w:val="00FA3962"/>
    <w:rsid w:val="00FA53CE"/>
    <w:rsid w:val="00FA5C0C"/>
    <w:rsid w:val="00FA639C"/>
    <w:rsid w:val="00FA6708"/>
    <w:rsid w:val="00FA7B15"/>
    <w:rsid w:val="00FB03BC"/>
    <w:rsid w:val="00FB0F4C"/>
    <w:rsid w:val="00FB15AB"/>
    <w:rsid w:val="00FB314D"/>
    <w:rsid w:val="00FB4525"/>
    <w:rsid w:val="00FB488D"/>
    <w:rsid w:val="00FB48BE"/>
    <w:rsid w:val="00FB583E"/>
    <w:rsid w:val="00FB6297"/>
    <w:rsid w:val="00FB710A"/>
    <w:rsid w:val="00FC04DB"/>
    <w:rsid w:val="00FC49B5"/>
    <w:rsid w:val="00FC4EF5"/>
    <w:rsid w:val="00FC5124"/>
    <w:rsid w:val="00FC5A88"/>
    <w:rsid w:val="00FC64ED"/>
    <w:rsid w:val="00FD4328"/>
    <w:rsid w:val="00FD7427"/>
    <w:rsid w:val="00FD7B44"/>
    <w:rsid w:val="00FE0943"/>
    <w:rsid w:val="00FE13C9"/>
    <w:rsid w:val="00FE2775"/>
    <w:rsid w:val="00FE3593"/>
    <w:rsid w:val="00FE4507"/>
    <w:rsid w:val="00FE4978"/>
    <w:rsid w:val="00FE4CD1"/>
    <w:rsid w:val="00FE5A55"/>
    <w:rsid w:val="00FE6162"/>
    <w:rsid w:val="00FE6AD7"/>
    <w:rsid w:val="00FF1D58"/>
    <w:rsid w:val="00FF1E42"/>
    <w:rsid w:val="00FF2400"/>
    <w:rsid w:val="00FF2BF4"/>
    <w:rsid w:val="00FF2FAC"/>
    <w:rsid w:val="00FF4021"/>
    <w:rsid w:val="00FF4819"/>
    <w:rsid w:val="00FF4BF7"/>
    <w:rsid w:val="00FF5B5F"/>
    <w:rsid w:val="00FF6FA5"/>
    <w:rsid w:val="00FF7520"/>
    <w:rsid w:val="00FF7543"/>
    <w:rsid w:val="00FF77A2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E449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C87F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3843887471812532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137519574759007E-2"/>
          <c:y val="0.15931418644612147"/>
          <c:w val="0.87764405919849653"/>
          <c:h val="0.665220642383741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spher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137240767439258"/>
                  <c:y val="-7.61373578302713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78297811620375E-2"/>
                  <c:y val="-4.83267298594052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69.5</c:v>
                </c:pt>
                <c:pt idx="1">
                  <c:v>30.5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7430935488E-2"/>
          <c:y val="0.8741097012555019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332717832381515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6288990591797E-2"/>
          <c:y val="0.17471582602339183"/>
          <c:w val="0.82880591894517941"/>
          <c:h val="0.60861184921544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114949199189298"/>
                  <c:y val="2.78298623886968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356414579813246"/>
                  <c:y val="-0.125501187865497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</c:v>
                </c:pt>
                <c:pt idx="1">
                  <c:v>97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76780884502923974"/>
          <c:w val="0.9999733812800955"/>
          <c:h val="0.230857012750455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8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open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05920205920205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4349063010836E-7"/>
                  <c:y val="2.5585585585585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комм. услугами граждан»</c:v>
                </c:pt>
                <c:pt idx="3">
                  <c:v>МП Повышение эффективности работы с молодежью"</c:v>
                </c:pt>
                <c:pt idx="4">
                  <c:v>МП «Развитие муниципальной службы»</c:v>
                </c:pt>
                <c:pt idx="5">
                  <c:v>МП «Комплексное развитие сельских территорий»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38.1</c:v>
                </c:pt>
                <c:pt idx="1">
                  <c:v>3.2</c:v>
                </c:pt>
                <c:pt idx="2">
                  <c:v>41.8</c:v>
                </c:pt>
                <c:pt idx="3">
                  <c:v>0.2</c:v>
                </c:pt>
                <c:pt idx="4">
                  <c:v>2.2999999999999998</c:v>
                </c:pt>
                <c:pt idx="5">
                  <c:v>14.4</c:v>
                </c:pt>
              </c:numCache>
            </c:numRef>
          </c:val>
        </c:ser>
        <c:gapWidth val="219"/>
        <c:overlap val="-27"/>
        <c:axId val="121376128"/>
        <c:axId val="121388416"/>
      </c:barChart>
      <c:catAx>
        <c:axId val="121376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388416"/>
        <c:crosses val="autoZero"/>
        <c:auto val="1"/>
        <c:lblAlgn val="ctr"/>
        <c:lblOffset val="100"/>
      </c:catAx>
      <c:valAx>
        <c:axId val="121388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37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B6F5-29F8-47B4-B8A4-DEBEE16F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13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28546</CharactersWithSpaces>
  <SharedDoc>false</SharedDoc>
  <HLinks>
    <vt:vector size="18" baseType="variant">
      <vt:variant>
        <vt:i4>8257638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consultantplus://offline/ref=7DEBF29B044CCFBB108AD1FEC0BCA58F13630F52EE0895ED5C59A78CAAE0BEEFF83303E589FCDBF6H5l5H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18</cp:revision>
  <cp:lastPrinted>2021-04-22T11:18:00Z</cp:lastPrinted>
  <dcterms:created xsi:type="dcterms:W3CDTF">2021-04-20T08:35:00Z</dcterms:created>
  <dcterms:modified xsi:type="dcterms:W3CDTF">2022-04-14T13:35:00Z</dcterms:modified>
</cp:coreProperties>
</file>