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1546E5" w:rsidRDefault="00C4394A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F52FBF" w:rsidRPr="001546E5" w:rsidRDefault="00AA3A35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>комиссии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67632A">
        <w:rPr>
          <w:rFonts w:ascii="Times New Roman" w:hAnsi="Times New Roman"/>
          <w:sz w:val="28"/>
          <w:szCs w:val="28"/>
          <w:lang w:eastAsia="ru-RU"/>
        </w:rPr>
        <w:t>В.А. Герасименко</w:t>
      </w:r>
    </w:p>
    <w:p w:rsidR="00F52FBF" w:rsidRPr="001546E5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2FBF" w:rsidRPr="001546E5" w:rsidRDefault="00ED7A6E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6E5">
        <w:rPr>
          <w:rFonts w:ascii="Times New Roman" w:hAnsi="Times New Roman"/>
          <w:sz w:val="28"/>
          <w:szCs w:val="28"/>
          <w:lang w:eastAsia="ru-RU"/>
        </w:rPr>
        <w:t>«__</w:t>
      </w:r>
      <w:r w:rsidR="00C37B53">
        <w:rPr>
          <w:rFonts w:ascii="Times New Roman" w:hAnsi="Times New Roman"/>
          <w:sz w:val="28"/>
          <w:szCs w:val="28"/>
          <w:lang w:eastAsia="ru-RU"/>
        </w:rPr>
        <w:t>07</w:t>
      </w:r>
      <w:r w:rsidRPr="001546E5">
        <w:rPr>
          <w:rFonts w:ascii="Times New Roman" w:hAnsi="Times New Roman"/>
          <w:sz w:val="28"/>
          <w:szCs w:val="28"/>
          <w:lang w:eastAsia="ru-RU"/>
        </w:rPr>
        <w:t>_»   апреля</w:t>
      </w:r>
      <w:r w:rsidR="0067632A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="00F52FBF" w:rsidRPr="001546E5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</w:rPr>
      </w:pPr>
    </w:p>
    <w:p w:rsidR="00B165CA" w:rsidRPr="001546E5" w:rsidRDefault="00B165CA" w:rsidP="00A85F5E">
      <w:pPr>
        <w:pStyle w:val="af"/>
        <w:ind w:left="4111"/>
        <w:jc w:val="center"/>
        <w:rPr>
          <w:rFonts w:ascii="Times New Roman" w:hAnsi="Times New Roman"/>
          <w:sz w:val="28"/>
          <w:szCs w:val="28"/>
        </w:rPr>
      </w:pPr>
    </w:p>
    <w:p w:rsidR="00787123" w:rsidRPr="00854265" w:rsidRDefault="004D6DBF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Заключение</w:t>
      </w:r>
    </w:p>
    <w:p w:rsidR="00A86999" w:rsidRPr="00854265" w:rsidRDefault="00AA3A35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Р</w:t>
      </w:r>
      <w:r w:rsidR="004D6DBF" w:rsidRPr="00854265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854265">
        <w:rPr>
          <w:rFonts w:ascii="Times New Roman" w:hAnsi="Times New Roman"/>
          <w:b/>
          <w:sz w:val="31"/>
          <w:szCs w:val="31"/>
        </w:rPr>
        <w:t>муниц</w:t>
      </w:r>
      <w:r w:rsidR="0037406F" w:rsidRPr="00854265">
        <w:rPr>
          <w:rFonts w:ascii="Times New Roman" w:hAnsi="Times New Roman"/>
          <w:b/>
          <w:sz w:val="31"/>
          <w:szCs w:val="31"/>
        </w:rPr>
        <w:t>ипа</w:t>
      </w:r>
      <w:r w:rsidR="000F2852" w:rsidRPr="00854265">
        <w:rPr>
          <w:rFonts w:ascii="Times New Roman" w:hAnsi="Times New Roman"/>
          <w:b/>
          <w:sz w:val="31"/>
          <w:szCs w:val="31"/>
        </w:rPr>
        <w:t>льног</w:t>
      </w:r>
      <w:r w:rsidR="00AE104E" w:rsidRPr="00854265">
        <w:rPr>
          <w:rFonts w:ascii="Times New Roman" w:hAnsi="Times New Roman"/>
          <w:b/>
          <w:sz w:val="31"/>
          <w:szCs w:val="31"/>
        </w:rPr>
        <w:t>о образования</w:t>
      </w:r>
    </w:p>
    <w:p w:rsidR="00C909A1" w:rsidRPr="00854265" w:rsidRDefault="00AE104E" w:rsidP="00CA3ED0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854265">
        <w:rPr>
          <w:rFonts w:ascii="Times New Roman" w:hAnsi="Times New Roman"/>
          <w:b/>
          <w:sz w:val="31"/>
          <w:szCs w:val="31"/>
        </w:rPr>
        <w:t>«Город Дмитриев</w:t>
      </w:r>
      <w:r w:rsidR="00AA3A35" w:rsidRPr="00854265">
        <w:rPr>
          <w:rFonts w:ascii="Times New Roman" w:hAnsi="Times New Roman"/>
          <w:b/>
          <w:sz w:val="31"/>
          <w:szCs w:val="31"/>
        </w:rPr>
        <w:t>»</w:t>
      </w:r>
      <w:r w:rsidR="0067632A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854265">
        <w:rPr>
          <w:rFonts w:ascii="Times New Roman" w:hAnsi="Times New Roman"/>
          <w:b/>
          <w:sz w:val="31"/>
          <w:szCs w:val="31"/>
        </w:rPr>
        <w:t>Курской области</w:t>
      </w:r>
      <w:r w:rsidR="00D679F4">
        <w:rPr>
          <w:rFonts w:ascii="Times New Roman" w:hAnsi="Times New Roman"/>
          <w:b/>
          <w:sz w:val="31"/>
          <w:szCs w:val="31"/>
        </w:rPr>
        <w:t xml:space="preserve"> </w:t>
      </w:r>
      <w:r w:rsidR="00A92D10" w:rsidRPr="00854265">
        <w:rPr>
          <w:rFonts w:ascii="Times New Roman" w:hAnsi="Times New Roman"/>
          <w:b/>
          <w:sz w:val="31"/>
          <w:szCs w:val="31"/>
        </w:rPr>
        <w:t>за 201</w:t>
      </w:r>
      <w:r w:rsidR="0067632A">
        <w:rPr>
          <w:rFonts w:ascii="Times New Roman" w:hAnsi="Times New Roman"/>
          <w:b/>
          <w:sz w:val="31"/>
          <w:szCs w:val="31"/>
        </w:rPr>
        <w:t>9</w:t>
      </w:r>
      <w:r w:rsidR="001546E5" w:rsidRPr="00854265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004B9" w:rsidRPr="00A86999" w:rsidRDefault="00F004B9" w:rsidP="00B60AF6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641E31" w:rsidRPr="00A86999" w:rsidRDefault="00641E31" w:rsidP="001546E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A86999" w:rsidRDefault="00641E31" w:rsidP="00B60AF6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</w:t>
      </w:r>
      <w:r w:rsidR="00F40FB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870A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951B88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0B3B9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проведена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соответствии с пунктом </w:t>
      </w:r>
      <w:r w:rsidR="00BB7516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.2. П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473B23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</w:t>
      </w:r>
      <w:r w:rsidR="007527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957174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Проверяемый период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: с 01.01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.201</w:t>
      </w:r>
      <w:r w:rsidR="00870A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74F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08548B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31.12.201</w:t>
      </w:r>
      <w:r w:rsidR="00870A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E74F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A86999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A86999" w:rsidRDefault="00641E31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86999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муниципальное образова</w:t>
      </w:r>
      <w:r w:rsidR="00AE104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ние «Город Дмитриев</w:t>
      </w:r>
      <w:r w:rsidR="0040485D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5F6B7E"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A8699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86999">
        <w:rPr>
          <w:rFonts w:ascii="Times New Roman" w:hAnsi="Times New Roman"/>
          <w:b/>
          <w:sz w:val="28"/>
          <w:szCs w:val="28"/>
        </w:rPr>
        <w:t>Цель проверки:</w:t>
      </w:r>
      <w:r w:rsidR="00870AA2">
        <w:rPr>
          <w:rFonts w:ascii="Times New Roman" w:hAnsi="Times New Roman"/>
          <w:b/>
          <w:sz w:val="28"/>
          <w:szCs w:val="28"/>
        </w:rPr>
        <w:t xml:space="preserve"> </w:t>
      </w:r>
      <w:r w:rsidRPr="00A86999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174FF0" w:rsidRPr="00A86999">
        <w:rPr>
          <w:rFonts w:ascii="Times New Roman" w:hAnsi="Times New Roman"/>
          <w:sz w:val="28"/>
          <w:szCs w:val="28"/>
        </w:rPr>
        <w:t>инансовой деятельности муниципального</w:t>
      </w:r>
      <w:r w:rsidR="006A2A2A">
        <w:rPr>
          <w:rFonts w:ascii="Times New Roman" w:hAnsi="Times New Roman"/>
          <w:sz w:val="28"/>
          <w:szCs w:val="28"/>
        </w:rPr>
        <w:t xml:space="preserve"> </w:t>
      </w:r>
      <w:r w:rsidR="00174FF0" w:rsidRPr="00A86999">
        <w:rPr>
          <w:rFonts w:ascii="Times New Roman" w:hAnsi="Times New Roman"/>
          <w:sz w:val="28"/>
          <w:szCs w:val="28"/>
        </w:rPr>
        <w:t>образования.</w:t>
      </w:r>
    </w:p>
    <w:p w:rsidR="009868FC" w:rsidRPr="00A86999" w:rsidRDefault="009868FC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B25227" w:rsidRDefault="00E92472" w:rsidP="001546E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hAnsi="Times New Roman"/>
          <w:sz w:val="28"/>
          <w:szCs w:val="28"/>
        </w:rPr>
        <w:t>Заключение</w:t>
      </w:r>
      <w:r w:rsidR="00C23BA2" w:rsidRPr="00B25227">
        <w:rPr>
          <w:rFonts w:ascii="Times New Roman" w:hAnsi="Times New Roman"/>
          <w:sz w:val="28"/>
          <w:szCs w:val="28"/>
        </w:rPr>
        <w:t xml:space="preserve"> на годо</w:t>
      </w:r>
      <w:r w:rsidRPr="00B25227">
        <w:rPr>
          <w:rFonts w:ascii="Times New Roman" w:hAnsi="Times New Roman"/>
          <w:sz w:val="28"/>
          <w:szCs w:val="28"/>
        </w:rPr>
        <w:t>вой отчет об исполнении бюджета</w:t>
      </w:r>
      <w:r w:rsidR="00C23BA2" w:rsidRPr="00B25227">
        <w:rPr>
          <w:rFonts w:ascii="Times New Roman" w:hAnsi="Times New Roman"/>
          <w:sz w:val="28"/>
          <w:szCs w:val="28"/>
        </w:rPr>
        <w:t xml:space="preserve"> муниц</w:t>
      </w:r>
      <w:r w:rsidR="00AE104E" w:rsidRPr="00B25227">
        <w:rPr>
          <w:rFonts w:ascii="Times New Roman" w:hAnsi="Times New Roman"/>
          <w:sz w:val="28"/>
          <w:szCs w:val="28"/>
        </w:rPr>
        <w:t>ипально</w:t>
      </w:r>
      <w:r w:rsidRPr="00B25227">
        <w:rPr>
          <w:rFonts w:ascii="Times New Roman" w:hAnsi="Times New Roman"/>
          <w:sz w:val="28"/>
          <w:szCs w:val="28"/>
        </w:rPr>
        <w:t>го образования «Город Дмитриев» Курской области подготовлено</w:t>
      </w:r>
      <w:r w:rsidR="00C23BA2" w:rsidRPr="00B25227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C23BA2" w:rsidRPr="00B25227">
        <w:rPr>
          <w:rFonts w:ascii="Times New Roman" w:hAnsi="Times New Roman"/>
          <w:sz w:val="28"/>
          <w:szCs w:val="28"/>
        </w:rPr>
        <w:t>264.4 Бюджетного кодекса Российской Федерации, с Соглашение</w:t>
      </w:r>
      <w:r w:rsidR="00870AA2">
        <w:rPr>
          <w:rFonts w:ascii="Times New Roman" w:hAnsi="Times New Roman"/>
          <w:sz w:val="28"/>
          <w:szCs w:val="28"/>
        </w:rPr>
        <w:t>м от 01.11.2019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9B5E63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870AA2">
        <w:rPr>
          <w:rFonts w:ascii="Times New Roman" w:hAnsi="Times New Roman"/>
          <w:sz w:val="28"/>
          <w:szCs w:val="28"/>
        </w:rPr>
        <w:t xml:space="preserve"> №4</w:t>
      </w:r>
      <w:r w:rsidR="00C23BA2" w:rsidRPr="00B25227">
        <w:rPr>
          <w:rFonts w:ascii="Times New Roman" w:hAnsi="Times New Roman"/>
          <w:sz w:val="28"/>
          <w:szCs w:val="28"/>
        </w:rPr>
        <w:t xml:space="preserve"> «О перед</w:t>
      </w:r>
      <w:r w:rsidR="00EF74F0" w:rsidRPr="00B25227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C23BA2" w:rsidRPr="00B25227">
        <w:rPr>
          <w:rFonts w:ascii="Times New Roman" w:hAnsi="Times New Roman"/>
          <w:sz w:val="28"/>
          <w:szCs w:val="28"/>
        </w:rPr>
        <w:t xml:space="preserve"> внешнег</w:t>
      </w:r>
      <w:r w:rsidRPr="00B25227">
        <w:rPr>
          <w:rFonts w:ascii="Times New Roman" w:hAnsi="Times New Roman"/>
          <w:sz w:val="28"/>
          <w:szCs w:val="28"/>
        </w:rPr>
        <w:t>о финансового контроля»,</w:t>
      </w:r>
      <w:r w:rsidR="00870AA2">
        <w:rPr>
          <w:rFonts w:ascii="Times New Roman" w:hAnsi="Times New Roman"/>
          <w:sz w:val="28"/>
          <w:szCs w:val="28"/>
        </w:rPr>
        <w:t xml:space="preserve"> статьей 24</w:t>
      </w:r>
      <w:r w:rsidR="00C23BA2" w:rsidRPr="00B25227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</w:t>
      </w:r>
      <w:r w:rsidR="00EA24DB" w:rsidRPr="00B25227">
        <w:rPr>
          <w:rFonts w:ascii="Times New Roman" w:hAnsi="Times New Roman"/>
          <w:sz w:val="28"/>
          <w:szCs w:val="28"/>
        </w:rPr>
        <w:t>м образовании «Город Дмитриев»</w:t>
      </w:r>
      <w:r w:rsidR="00C23BA2" w:rsidRPr="00B25227">
        <w:rPr>
          <w:rFonts w:ascii="Times New Roman" w:hAnsi="Times New Roman"/>
          <w:sz w:val="28"/>
          <w:szCs w:val="28"/>
        </w:rPr>
        <w:t xml:space="preserve"> Курской области, </w:t>
      </w:r>
      <w:r w:rsidR="003D0980" w:rsidRPr="00B25227">
        <w:rPr>
          <w:rFonts w:ascii="Times New Roman" w:hAnsi="Times New Roman"/>
          <w:sz w:val="28"/>
          <w:szCs w:val="28"/>
        </w:rPr>
        <w:t>утвержденного Решением Дмитриевской горо</w:t>
      </w:r>
      <w:r w:rsidR="00870AA2">
        <w:rPr>
          <w:rFonts w:ascii="Times New Roman" w:hAnsi="Times New Roman"/>
          <w:sz w:val="28"/>
          <w:szCs w:val="28"/>
        </w:rPr>
        <w:t xml:space="preserve">дской Думы Курской области от 13.03.2020 </w:t>
      </w:r>
      <w:r w:rsidR="003D0980" w:rsidRPr="00B25227">
        <w:rPr>
          <w:rFonts w:ascii="Times New Roman" w:hAnsi="Times New Roman"/>
          <w:sz w:val="28"/>
          <w:szCs w:val="28"/>
        </w:rPr>
        <w:t>г</w:t>
      </w:r>
      <w:r w:rsidR="00E634F3" w:rsidRPr="00B25227">
        <w:rPr>
          <w:rFonts w:ascii="Times New Roman" w:hAnsi="Times New Roman"/>
          <w:sz w:val="28"/>
          <w:szCs w:val="28"/>
        </w:rPr>
        <w:t>ода</w:t>
      </w:r>
      <w:r w:rsidR="00870AA2">
        <w:rPr>
          <w:rFonts w:ascii="Times New Roman" w:hAnsi="Times New Roman"/>
          <w:sz w:val="28"/>
          <w:szCs w:val="28"/>
        </w:rPr>
        <w:t xml:space="preserve"> №75</w:t>
      </w:r>
      <w:r w:rsidRPr="00B25227">
        <w:rPr>
          <w:rFonts w:ascii="Times New Roman" w:hAnsi="Times New Roman"/>
          <w:sz w:val="28"/>
          <w:szCs w:val="28"/>
        </w:rPr>
        <w:t>,</w:t>
      </w: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 стандартом</w:t>
      </w:r>
      <w:r w:rsidR="00641E3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муниципального финансового контроля «Внешняя проверка годового отчета об исполнении бюджета».</w:t>
      </w:r>
    </w:p>
    <w:p w:rsidR="009868FC" w:rsidRPr="00B25227" w:rsidRDefault="009868FC" w:rsidP="00961EA2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</w:t>
      </w:r>
      <w:r w:rsidR="003D0980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ния «Город Дмитриев</w:t>
      </w:r>
      <w:r w:rsidR="00961EA2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за 201</w:t>
      </w:r>
      <w:r w:rsidR="00870AA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D77136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представлена в Ревизионную </w:t>
      </w:r>
      <w:r w:rsidR="000C3FE9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комиссию </w:t>
      </w:r>
      <w:r w:rsidR="00D76854" w:rsidRPr="00D768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19</w:t>
      </w:r>
      <w:r w:rsidR="00C37B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.03.2020</w:t>
      </w:r>
      <w:r w:rsidR="00C063A1" w:rsidRPr="00D7685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C063A1" w:rsidRPr="00B252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что соответствует сроку представления годовой бюджетной отчетности, установленному </w:t>
      </w:r>
      <w:r w:rsidR="005D5AD9" w:rsidRPr="00B25227">
        <w:rPr>
          <w:rFonts w:ascii="Times New Roman" w:hAnsi="Times New Roman"/>
          <w:sz w:val="28"/>
          <w:szCs w:val="28"/>
        </w:rPr>
        <w:t>Положением о бюджетном процессе в муниципальном образовании «Город Дмитриев».</w:t>
      </w:r>
    </w:p>
    <w:p w:rsidR="008930DF" w:rsidRPr="00A04626" w:rsidRDefault="00961EA2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="00E12EDC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A04626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</w:t>
      </w:r>
      <w:r w:rsidR="00850FB7" w:rsidRPr="00A04626">
        <w:rPr>
          <w:rFonts w:ascii="Times New Roman" w:hAnsi="Times New Roman"/>
          <w:sz w:val="28"/>
          <w:szCs w:val="28"/>
        </w:rPr>
        <w:lastRenderedPageBreak/>
        <w:t>отчетности об исполнении бюджетов бюджетной системы Российской Федерации, утвержденной приказом Мин</w:t>
      </w:r>
      <w:r w:rsidR="00CA6041" w:rsidRPr="00A04626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A04626">
        <w:rPr>
          <w:rFonts w:ascii="Times New Roman" w:hAnsi="Times New Roman"/>
          <w:sz w:val="28"/>
          <w:szCs w:val="28"/>
        </w:rPr>
        <w:t>фина</w:t>
      </w:r>
      <w:r w:rsidR="00CA6041" w:rsidRPr="00A04626">
        <w:rPr>
          <w:rFonts w:ascii="Times New Roman" w:hAnsi="Times New Roman"/>
          <w:sz w:val="28"/>
          <w:szCs w:val="28"/>
        </w:rPr>
        <w:t>нсов</w:t>
      </w:r>
      <w:r w:rsidR="00850FB7" w:rsidRPr="00A04626">
        <w:rPr>
          <w:rFonts w:ascii="Times New Roman" w:hAnsi="Times New Roman"/>
          <w:sz w:val="28"/>
          <w:szCs w:val="28"/>
        </w:rPr>
        <w:t xml:space="preserve"> Росси</w:t>
      </w:r>
      <w:r w:rsidR="00CA6041" w:rsidRPr="00A04626">
        <w:rPr>
          <w:rFonts w:ascii="Times New Roman" w:hAnsi="Times New Roman"/>
          <w:sz w:val="28"/>
          <w:szCs w:val="28"/>
        </w:rPr>
        <w:t>йской Федераци</w:t>
      </w:r>
      <w:r w:rsidR="00850FB7" w:rsidRPr="00A04626">
        <w:rPr>
          <w:rFonts w:ascii="Times New Roman" w:hAnsi="Times New Roman"/>
          <w:sz w:val="28"/>
          <w:szCs w:val="28"/>
        </w:rPr>
        <w:t>и</w:t>
      </w:r>
      <w:r w:rsidR="00870AA2">
        <w:rPr>
          <w:rFonts w:ascii="Times New Roman" w:hAnsi="Times New Roman"/>
          <w:sz w:val="28"/>
          <w:szCs w:val="28"/>
        </w:rPr>
        <w:t xml:space="preserve"> </w:t>
      </w:r>
      <w:r w:rsidR="00A04626" w:rsidRPr="00A04626">
        <w:rPr>
          <w:rFonts w:ascii="Times New Roman" w:hAnsi="Times New Roman"/>
          <w:sz w:val="28"/>
          <w:szCs w:val="28"/>
        </w:rPr>
        <w:t>от 28.12.</w:t>
      </w:r>
      <w:r w:rsidR="00850FB7" w:rsidRPr="00A04626">
        <w:rPr>
          <w:rFonts w:ascii="Times New Roman" w:hAnsi="Times New Roman"/>
          <w:sz w:val="28"/>
          <w:szCs w:val="28"/>
        </w:rPr>
        <w:t>2010 г</w:t>
      </w:r>
      <w:r w:rsidR="00CA6041" w:rsidRPr="00A04626">
        <w:rPr>
          <w:rFonts w:ascii="Times New Roman" w:hAnsi="Times New Roman"/>
          <w:sz w:val="28"/>
          <w:szCs w:val="28"/>
        </w:rPr>
        <w:t>ода</w:t>
      </w:r>
      <w:r w:rsidR="00E12EDC" w:rsidRPr="00A04626">
        <w:rPr>
          <w:rFonts w:ascii="Times New Roman" w:hAnsi="Times New Roman"/>
          <w:sz w:val="28"/>
          <w:szCs w:val="28"/>
        </w:rPr>
        <w:t xml:space="preserve"> №</w:t>
      </w:r>
      <w:r w:rsidR="00850FB7" w:rsidRPr="00A04626">
        <w:rPr>
          <w:rFonts w:ascii="Times New Roman" w:hAnsi="Times New Roman"/>
          <w:sz w:val="28"/>
          <w:szCs w:val="28"/>
        </w:rPr>
        <w:t xml:space="preserve">191н, и </w:t>
      </w:r>
      <w:r w:rsidR="00E12EDC" w:rsidRPr="00A04626">
        <w:rPr>
          <w:rFonts w:ascii="Times New Roman" w:hAnsi="Times New Roman"/>
          <w:sz w:val="28"/>
          <w:szCs w:val="28"/>
        </w:rPr>
        <w:t>соответствует</w:t>
      </w:r>
      <w:r w:rsidR="00850FB7" w:rsidRPr="00A04626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A04626" w:rsidRDefault="00641E31" w:rsidP="00961E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муниципальном образова</w:t>
      </w:r>
      <w:r w:rsidR="005D5AD9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нии «Город Дмитриев» </w:t>
      </w:r>
      <w:r w:rsidR="00A213AF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Курской области</w:t>
      </w:r>
      <w:r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A0462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4B5C79" w:rsidRPr="00A04626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04626">
        <w:rPr>
          <w:rFonts w:ascii="Times New Roman" w:hAnsi="Times New Roman"/>
          <w:sz w:val="28"/>
          <w:szCs w:val="28"/>
        </w:rPr>
        <w:t>Муниципально</w:t>
      </w:r>
      <w:r w:rsidR="00E12EDC" w:rsidRPr="00A04626">
        <w:rPr>
          <w:rFonts w:ascii="Times New Roman" w:hAnsi="Times New Roman"/>
          <w:sz w:val="28"/>
          <w:szCs w:val="28"/>
        </w:rPr>
        <w:t xml:space="preserve">е образование «Город Дмитриев» </w:t>
      </w:r>
      <w:r w:rsidRPr="00A04626">
        <w:rPr>
          <w:rFonts w:ascii="Times New Roman" w:hAnsi="Times New Roman"/>
          <w:sz w:val="28"/>
          <w:szCs w:val="28"/>
        </w:rPr>
        <w:t>Курской области – это объединённый общей территорией населённый пункт – город Дмитриев, в котором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4B5C79" w:rsidRPr="00F94F6E" w:rsidRDefault="00E12EDC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Администрация</w:t>
      </w:r>
      <w:r w:rsidR="004B5C79" w:rsidRPr="00F94F6E">
        <w:rPr>
          <w:rFonts w:ascii="Times New Roman" w:hAnsi="Times New Roman"/>
          <w:sz w:val="28"/>
          <w:szCs w:val="28"/>
        </w:rPr>
        <w:t xml:space="preserve"> города Дмитриева Курской области осуществляет свою деятельность на основании Устава, принятого решением Дмитриевской городской Думы Курской области от 22.03.2005г</w:t>
      </w:r>
      <w:r w:rsidR="00A62CF6" w:rsidRPr="00F94F6E">
        <w:rPr>
          <w:rFonts w:ascii="Times New Roman" w:hAnsi="Times New Roman"/>
          <w:sz w:val="28"/>
          <w:szCs w:val="28"/>
        </w:rPr>
        <w:t>ода</w:t>
      </w:r>
      <w:r w:rsidR="004B5C79" w:rsidRPr="00F94F6E">
        <w:rPr>
          <w:rFonts w:ascii="Times New Roman" w:hAnsi="Times New Roman"/>
          <w:sz w:val="28"/>
          <w:szCs w:val="28"/>
        </w:rPr>
        <w:t xml:space="preserve"> №45</w:t>
      </w:r>
      <w:r w:rsidR="00870AA2">
        <w:rPr>
          <w:rFonts w:ascii="Times New Roman" w:hAnsi="Times New Roman"/>
          <w:sz w:val="28"/>
          <w:szCs w:val="28"/>
        </w:rPr>
        <w:t xml:space="preserve"> </w:t>
      </w:r>
      <w:r w:rsidR="000C3FE9" w:rsidRPr="00F94F6E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="004B5C79" w:rsidRPr="00F94F6E">
        <w:rPr>
          <w:rFonts w:ascii="Times New Roman" w:hAnsi="Times New Roman"/>
          <w:sz w:val="28"/>
          <w:szCs w:val="28"/>
        </w:rPr>
        <w:t>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Юридический адрес: 307500, Курская область, город Дмитриев, ул</w:t>
      </w:r>
      <w:r w:rsidR="00E12EDC" w:rsidRPr="00F94F6E">
        <w:rPr>
          <w:rFonts w:ascii="Times New Roman" w:hAnsi="Times New Roman"/>
          <w:sz w:val="28"/>
          <w:szCs w:val="28"/>
        </w:rPr>
        <w:t>ица</w:t>
      </w:r>
      <w:r w:rsidRPr="00F94F6E">
        <w:rPr>
          <w:rFonts w:ascii="Times New Roman" w:hAnsi="Times New Roman"/>
          <w:sz w:val="28"/>
          <w:szCs w:val="28"/>
        </w:rPr>
        <w:t xml:space="preserve"> Ленина, дом 45.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глава города Дмитриева </w:t>
      </w:r>
      <w:r w:rsidR="00276A61" w:rsidRPr="00F94F6E">
        <w:rPr>
          <w:rFonts w:ascii="Times New Roman" w:hAnsi="Times New Roman"/>
          <w:sz w:val="28"/>
          <w:szCs w:val="28"/>
        </w:rPr>
        <w:t>А.В.</w:t>
      </w:r>
      <w:r w:rsidRPr="00F94F6E">
        <w:rPr>
          <w:rFonts w:ascii="Times New Roman" w:hAnsi="Times New Roman"/>
          <w:sz w:val="28"/>
          <w:szCs w:val="28"/>
        </w:rPr>
        <w:t xml:space="preserve">Рябыкин, с правом второй подписи - начальник отдела бухгалтерского </w:t>
      </w:r>
      <w:r w:rsidR="000C3FE9" w:rsidRPr="00F94F6E">
        <w:rPr>
          <w:rFonts w:ascii="Times New Roman" w:hAnsi="Times New Roman"/>
          <w:sz w:val="28"/>
          <w:szCs w:val="28"/>
        </w:rPr>
        <w:t xml:space="preserve">учета и отчетности </w:t>
      </w:r>
      <w:r w:rsidR="00276A61" w:rsidRPr="00F94F6E">
        <w:rPr>
          <w:rFonts w:ascii="Times New Roman" w:hAnsi="Times New Roman"/>
          <w:sz w:val="28"/>
          <w:szCs w:val="28"/>
        </w:rPr>
        <w:t>С.Н.</w:t>
      </w:r>
      <w:r w:rsidR="000C3FE9" w:rsidRPr="00F94F6E">
        <w:rPr>
          <w:rFonts w:ascii="Times New Roman" w:hAnsi="Times New Roman"/>
          <w:sz w:val="28"/>
          <w:szCs w:val="28"/>
        </w:rPr>
        <w:t>Ключникова</w:t>
      </w:r>
      <w:r w:rsidR="00276A61" w:rsidRPr="00F94F6E">
        <w:rPr>
          <w:rFonts w:ascii="Times New Roman" w:hAnsi="Times New Roman"/>
          <w:sz w:val="28"/>
          <w:szCs w:val="28"/>
        </w:rPr>
        <w:t>.</w:t>
      </w:r>
    </w:p>
    <w:p w:rsidR="004B5C79" w:rsidRPr="00F94F6E" w:rsidRDefault="004B5C79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94F6E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</w:t>
      </w:r>
      <w:r w:rsidR="00276A61" w:rsidRPr="00F94F6E">
        <w:rPr>
          <w:rFonts w:ascii="Times New Roman" w:hAnsi="Times New Roman"/>
          <w:sz w:val="28"/>
          <w:szCs w:val="28"/>
        </w:rPr>
        <w:t>го образования «Город Дмитриев»</w:t>
      </w:r>
      <w:r w:rsidRPr="00F94F6E">
        <w:rPr>
          <w:rFonts w:ascii="Times New Roman" w:hAnsi="Times New Roman"/>
          <w:sz w:val="28"/>
          <w:szCs w:val="28"/>
        </w:rPr>
        <w:t xml:space="preserve"> Курской области Управлением Федерального казначейства по Курской области открыт единый счет</w:t>
      </w:r>
      <w:r w:rsidRPr="001D0C8F">
        <w:rPr>
          <w:rFonts w:ascii="Times New Roman" w:hAnsi="Times New Roman"/>
          <w:sz w:val="28"/>
          <w:szCs w:val="28"/>
        </w:rPr>
        <w:t xml:space="preserve"> </w:t>
      </w:r>
      <w:r w:rsidR="001D0C8F" w:rsidRPr="001D0C8F">
        <w:rPr>
          <w:rFonts w:ascii="Times New Roman" w:hAnsi="Times New Roman"/>
          <w:bCs/>
          <w:sz w:val="28"/>
          <w:szCs w:val="28"/>
        </w:rPr>
        <w:t>40204810645250000493</w:t>
      </w:r>
      <w:r w:rsidR="001D0C8F">
        <w:rPr>
          <w:rFonts w:ascii="Times New Roman" w:hAnsi="Times New Roman"/>
          <w:bCs/>
          <w:sz w:val="28"/>
          <w:szCs w:val="28"/>
        </w:rPr>
        <w:t>.</w:t>
      </w:r>
    </w:p>
    <w:p w:rsidR="00F06D58" w:rsidRPr="00F94F6E" w:rsidRDefault="00F06D58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F94F6E" w:rsidRDefault="001F0C74" w:rsidP="00276A6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94F6E">
        <w:rPr>
          <w:rFonts w:ascii="Times New Roman" w:hAnsi="Times New Roman"/>
          <w:b/>
          <w:sz w:val="28"/>
          <w:szCs w:val="28"/>
        </w:rPr>
        <w:t>Соблюдение требований Бюджетного законодательс</w:t>
      </w:r>
      <w:r w:rsidR="00276A61" w:rsidRPr="00F94F6E">
        <w:rPr>
          <w:rFonts w:ascii="Times New Roman" w:hAnsi="Times New Roman"/>
          <w:b/>
          <w:sz w:val="28"/>
          <w:szCs w:val="28"/>
        </w:rPr>
        <w:t xml:space="preserve">тва, регулирующих </w:t>
      </w:r>
      <w:r w:rsidRPr="00F94F6E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F94F6E" w:rsidRDefault="00284B65" w:rsidP="00276A6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450B4" w:rsidRPr="00EE465A" w:rsidRDefault="00276A61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65A">
        <w:rPr>
          <w:rFonts w:ascii="Times New Roman" w:hAnsi="Times New Roman"/>
          <w:sz w:val="28"/>
          <w:szCs w:val="28"/>
        </w:rPr>
        <w:t>Решением</w:t>
      </w:r>
      <w:r w:rsidR="00B52C44" w:rsidRPr="00EE465A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A17316" w:rsidRPr="00EE465A">
        <w:rPr>
          <w:rFonts w:ascii="Times New Roman" w:hAnsi="Times New Roman"/>
          <w:sz w:val="28"/>
          <w:szCs w:val="28"/>
        </w:rPr>
        <w:t>Курской облас</w:t>
      </w:r>
      <w:r w:rsidR="00D73693" w:rsidRPr="00EE465A">
        <w:rPr>
          <w:rFonts w:ascii="Times New Roman" w:hAnsi="Times New Roman"/>
          <w:sz w:val="28"/>
          <w:szCs w:val="28"/>
        </w:rPr>
        <w:t xml:space="preserve">ти </w:t>
      </w:r>
      <w:r w:rsidR="00A17316" w:rsidRPr="00EE465A">
        <w:rPr>
          <w:rFonts w:ascii="Times New Roman" w:hAnsi="Times New Roman"/>
          <w:sz w:val="28"/>
          <w:szCs w:val="28"/>
        </w:rPr>
        <w:t>от</w:t>
      </w:r>
      <w:r w:rsidR="00DF2D5F">
        <w:rPr>
          <w:rFonts w:ascii="Times New Roman" w:hAnsi="Times New Roman"/>
          <w:sz w:val="28"/>
          <w:szCs w:val="28"/>
        </w:rPr>
        <w:t xml:space="preserve">               </w:t>
      </w:r>
      <w:r w:rsidR="00E74F18">
        <w:rPr>
          <w:rFonts w:ascii="Times New Roman" w:hAnsi="Times New Roman"/>
          <w:sz w:val="28"/>
          <w:szCs w:val="28"/>
        </w:rPr>
        <w:t xml:space="preserve"> </w:t>
      </w:r>
      <w:r w:rsidR="00DF2D5F">
        <w:rPr>
          <w:rFonts w:ascii="Times New Roman" w:hAnsi="Times New Roman"/>
          <w:sz w:val="28"/>
          <w:szCs w:val="28"/>
        </w:rPr>
        <w:t>14</w:t>
      </w:r>
      <w:r w:rsidR="00496483" w:rsidRPr="00EE465A">
        <w:rPr>
          <w:rFonts w:ascii="Times New Roman" w:hAnsi="Times New Roman"/>
          <w:sz w:val="28"/>
          <w:szCs w:val="28"/>
        </w:rPr>
        <w:t>.12.201</w:t>
      </w:r>
      <w:r w:rsidR="00DF2D5F">
        <w:rPr>
          <w:rFonts w:ascii="Times New Roman" w:hAnsi="Times New Roman"/>
          <w:sz w:val="28"/>
          <w:szCs w:val="28"/>
        </w:rPr>
        <w:t>8</w:t>
      </w:r>
      <w:r w:rsidR="00A17316" w:rsidRPr="00EE465A">
        <w:rPr>
          <w:rFonts w:ascii="Times New Roman" w:hAnsi="Times New Roman"/>
          <w:sz w:val="28"/>
          <w:szCs w:val="28"/>
        </w:rPr>
        <w:t xml:space="preserve"> года</w:t>
      </w:r>
      <w:r w:rsidR="00496483" w:rsidRPr="00EE465A">
        <w:rPr>
          <w:rFonts w:ascii="Times New Roman" w:hAnsi="Times New Roman"/>
          <w:sz w:val="28"/>
          <w:szCs w:val="28"/>
        </w:rPr>
        <w:t xml:space="preserve"> №</w:t>
      </w:r>
      <w:r w:rsidR="00DF2D5F">
        <w:rPr>
          <w:rFonts w:ascii="Times New Roman" w:hAnsi="Times New Roman"/>
          <w:sz w:val="28"/>
          <w:szCs w:val="28"/>
        </w:rPr>
        <w:t>21</w:t>
      </w:r>
      <w:r w:rsidR="00A17316" w:rsidRPr="00EE465A">
        <w:rPr>
          <w:rFonts w:ascii="Times New Roman" w:hAnsi="Times New Roman"/>
          <w:sz w:val="28"/>
          <w:szCs w:val="28"/>
        </w:rPr>
        <w:t xml:space="preserve"> утвержден бюджет </w:t>
      </w:r>
      <w:r w:rsidR="00F80F00" w:rsidRPr="00EE465A">
        <w:rPr>
          <w:rFonts w:ascii="Times New Roman" w:hAnsi="Times New Roman"/>
          <w:sz w:val="28"/>
          <w:szCs w:val="28"/>
        </w:rPr>
        <w:t>муниц</w:t>
      </w:r>
      <w:r w:rsidR="00A24DD1" w:rsidRPr="00EE465A">
        <w:rPr>
          <w:rFonts w:ascii="Times New Roman" w:hAnsi="Times New Roman"/>
          <w:sz w:val="28"/>
          <w:szCs w:val="28"/>
        </w:rPr>
        <w:t>ипал</w:t>
      </w:r>
      <w:r w:rsidRPr="00EE465A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B52C44" w:rsidRPr="00EE465A">
        <w:rPr>
          <w:rFonts w:ascii="Times New Roman" w:hAnsi="Times New Roman"/>
          <w:sz w:val="28"/>
          <w:szCs w:val="28"/>
        </w:rPr>
        <w:t>«Город Дмитриев</w:t>
      </w:r>
      <w:r w:rsidR="00496483" w:rsidRPr="00EE465A">
        <w:rPr>
          <w:rFonts w:ascii="Times New Roman" w:hAnsi="Times New Roman"/>
          <w:sz w:val="28"/>
          <w:szCs w:val="28"/>
        </w:rPr>
        <w:t>» на 201</w:t>
      </w:r>
      <w:r w:rsidR="00DF2D5F">
        <w:rPr>
          <w:rFonts w:ascii="Times New Roman" w:hAnsi="Times New Roman"/>
          <w:sz w:val="28"/>
          <w:szCs w:val="28"/>
        </w:rPr>
        <w:t>9</w:t>
      </w:r>
      <w:r w:rsidR="00F80F00" w:rsidRPr="00EE465A">
        <w:rPr>
          <w:rFonts w:ascii="Times New Roman" w:hAnsi="Times New Roman"/>
          <w:sz w:val="28"/>
          <w:szCs w:val="28"/>
        </w:rPr>
        <w:t xml:space="preserve"> год</w:t>
      </w:r>
      <w:r w:rsidR="00DF2D5F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A93F31">
        <w:rPr>
          <w:rFonts w:ascii="Times New Roman" w:hAnsi="Times New Roman"/>
          <w:sz w:val="28"/>
          <w:szCs w:val="28"/>
        </w:rPr>
        <w:t xml:space="preserve"> годов.</w:t>
      </w:r>
      <w:r w:rsidR="00DF2D5F">
        <w:rPr>
          <w:rFonts w:ascii="Times New Roman" w:hAnsi="Times New Roman"/>
          <w:sz w:val="28"/>
          <w:szCs w:val="28"/>
        </w:rPr>
        <w:t xml:space="preserve"> На 2019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5450B4" w:rsidRPr="00EE465A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</w:t>
      </w:r>
      <w:r w:rsidR="00EE465A" w:rsidRPr="00EE465A">
        <w:rPr>
          <w:rFonts w:ascii="Times New Roman" w:hAnsi="Times New Roman"/>
          <w:sz w:val="28"/>
          <w:szCs w:val="28"/>
        </w:rPr>
        <w:t xml:space="preserve"> объем д</w:t>
      </w:r>
      <w:r w:rsidR="00DF2D5F">
        <w:rPr>
          <w:rFonts w:ascii="Times New Roman" w:hAnsi="Times New Roman"/>
          <w:sz w:val="28"/>
          <w:szCs w:val="28"/>
        </w:rPr>
        <w:t xml:space="preserve">оходов бюджета в сумме 21 896,4 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 и расходов в сум</w:t>
      </w:r>
      <w:r w:rsidR="00DF2D5F">
        <w:rPr>
          <w:rFonts w:ascii="Times New Roman" w:hAnsi="Times New Roman"/>
          <w:sz w:val="28"/>
          <w:szCs w:val="28"/>
        </w:rPr>
        <w:t>ме 21 046,4</w:t>
      </w:r>
      <w:r w:rsidR="00A93F31">
        <w:rPr>
          <w:rFonts w:ascii="Times New Roman" w:hAnsi="Times New Roman"/>
          <w:sz w:val="28"/>
          <w:szCs w:val="28"/>
        </w:rPr>
        <w:t xml:space="preserve"> тыс. рублей. Профицит </w:t>
      </w:r>
      <w:r w:rsidR="005450B4" w:rsidRPr="00EE465A">
        <w:rPr>
          <w:rFonts w:ascii="Times New Roman" w:hAnsi="Times New Roman"/>
          <w:sz w:val="28"/>
          <w:szCs w:val="28"/>
        </w:rPr>
        <w:t xml:space="preserve"> бюджета – </w:t>
      </w:r>
      <w:r w:rsidR="00A93F31">
        <w:rPr>
          <w:rFonts w:ascii="Times New Roman" w:hAnsi="Times New Roman"/>
          <w:sz w:val="28"/>
          <w:szCs w:val="28"/>
        </w:rPr>
        <w:t>85</w:t>
      </w:r>
      <w:r w:rsidR="00EE465A" w:rsidRPr="00EE465A">
        <w:rPr>
          <w:rFonts w:ascii="Times New Roman" w:hAnsi="Times New Roman"/>
          <w:sz w:val="28"/>
          <w:szCs w:val="28"/>
        </w:rPr>
        <w:t>0,00</w:t>
      </w:r>
      <w:r w:rsidR="005450B4" w:rsidRPr="00EE465A">
        <w:rPr>
          <w:rFonts w:ascii="Times New Roman" w:hAnsi="Times New Roman"/>
          <w:sz w:val="28"/>
          <w:szCs w:val="28"/>
        </w:rPr>
        <w:t xml:space="preserve"> тыс. рублей.</w:t>
      </w:r>
    </w:p>
    <w:p w:rsidR="008D2A5A" w:rsidRPr="00335376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5376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муниципального образования «Город Д</w:t>
      </w:r>
      <w:r w:rsidR="003B6E08" w:rsidRPr="00335376">
        <w:rPr>
          <w:rFonts w:ascii="Times New Roman" w:hAnsi="Times New Roman"/>
          <w:sz w:val="28"/>
          <w:szCs w:val="28"/>
        </w:rPr>
        <w:t>митриев» Курской области на 201</w:t>
      </w:r>
      <w:r w:rsidR="00DF2D5F">
        <w:rPr>
          <w:rFonts w:ascii="Times New Roman" w:hAnsi="Times New Roman"/>
          <w:sz w:val="28"/>
          <w:szCs w:val="28"/>
        </w:rPr>
        <w:t>9</w:t>
      </w:r>
      <w:r w:rsidR="003B6E08" w:rsidRPr="00335376">
        <w:rPr>
          <w:rFonts w:ascii="Times New Roman" w:hAnsi="Times New Roman"/>
          <w:sz w:val="28"/>
          <w:szCs w:val="28"/>
        </w:rPr>
        <w:t xml:space="preserve"> год </w:t>
      </w:r>
      <w:r w:rsidR="006F6DD0" w:rsidRPr="00335376">
        <w:rPr>
          <w:rFonts w:ascii="Times New Roman" w:hAnsi="Times New Roman"/>
          <w:sz w:val="28"/>
          <w:szCs w:val="28"/>
        </w:rPr>
        <w:t xml:space="preserve">утверждена Главой города Дмитриева </w:t>
      </w:r>
      <w:r w:rsidRPr="00335376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983" w:rsidRPr="00335376">
        <w:rPr>
          <w:rFonts w:ascii="Times New Roman" w:hAnsi="Times New Roman"/>
          <w:sz w:val="28"/>
          <w:szCs w:val="28"/>
        </w:rPr>
        <w:t xml:space="preserve">оссийской </w:t>
      </w:r>
      <w:r w:rsidRPr="00335376">
        <w:rPr>
          <w:rFonts w:ascii="Times New Roman" w:hAnsi="Times New Roman"/>
          <w:sz w:val="28"/>
          <w:szCs w:val="28"/>
        </w:rPr>
        <w:t>Ф</w:t>
      </w:r>
      <w:r w:rsidR="00A14983" w:rsidRPr="00335376">
        <w:rPr>
          <w:rFonts w:ascii="Times New Roman" w:hAnsi="Times New Roman"/>
          <w:sz w:val="28"/>
          <w:szCs w:val="28"/>
        </w:rPr>
        <w:t>едерации</w:t>
      </w:r>
      <w:r w:rsidRPr="00335376">
        <w:rPr>
          <w:rFonts w:ascii="Times New Roman" w:hAnsi="Times New Roman"/>
          <w:sz w:val="28"/>
          <w:szCs w:val="28"/>
        </w:rPr>
        <w:t xml:space="preserve"> и </w:t>
      </w:r>
      <w:r w:rsidRPr="001B6A1E">
        <w:rPr>
          <w:rFonts w:ascii="Times New Roman" w:hAnsi="Times New Roman"/>
          <w:sz w:val="28"/>
          <w:szCs w:val="28"/>
        </w:rPr>
        <w:t>Порядком составления и ведения бюджетной росписи главного распорядителя средств бюджета муниципального образования «Город Дмитриев»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Pr="001B6A1E">
        <w:rPr>
          <w:rFonts w:ascii="Times New Roman" w:hAnsi="Times New Roman"/>
          <w:sz w:val="28"/>
          <w:szCs w:val="28"/>
        </w:rPr>
        <w:t>Курской области, ут</w:t>
      </w:r>
      <w:r w:rsidR="006F6DD0" w:rsidRPr="001B6A1E">
        <w:rPr>
          <w:rFonts w:ascii="Times New Roman" w:hAnsi="Times New Roman"/>
          <w:sz w:val="28"/>
          <w:szCs w:val="28"/>
        </w:rPr>
        <w:t xml:space="preserve">вержденным Постановлением </w:t>
      </w:r>
      <w:r w:rsidR="00C55690" w:rsidRPr="001B6A1E">
        <w:rPr>
          <w:rFonts w:ascii="Times New Roman" w:hAnsi="Times New Roman"/>
          <w:sz w:val="28"/>
          <w:szCs w:val="28"/>
        </w:rPr>
        <w:t>Администрации</w:t>
      </w:r>
      <w:r w:rsidR="006F6DD0" w:rsidRPr="001B6A1E">
        <w:rPr>
          <w:rFonts w:ascii="Times New Roman" w:hAnsi="Times New Roman"/>
          <w:sz w:val="28"/>
          <w:szCs w:val="28"/>
        </w:rPr>
        <w:t xml:space="preserve"> города Дмитриева от </w:t>
      </w:r>
      <w:r w:rsidR="00C55690" w:rsidRPr="001B6A1E">
        <w:rPr>
          <w:rFonts w:ascii="Times New Roman" w:hAnsi="Times New Roman"/>
          <w:sz w:val="28"/>
          <w:szCs w:val="28"/>
        </w:rPr>
        <w:t>31</w:t>
      </w:r>
      <w:r w:rsidR="006F6DD0" w:rsidRPr="001B6A1E">
        <w:rPr>
          <w:rFonts w:ascii="Times New Roman" w:hAnsi="Times New Roman"/>
          <w:sz w:val="28"/>
          <w:szCs w:val="28"/>
        </w:rPr>
        <w:t>.12.201</w:t>
      </w:r>
      <w:r w:rsidR="00C55690" w:rsidRPr="001B6A1E">
        <w:rPr>
          <w:rFonts w:ascii="Times New Roman" w:hAnsi="Times New Roman"/>
          <w:sz w:val="28"/>
          <w:szCs w:val="28"/>
        </w:rPr>
        <w:t>5</w:t>
      </w:r>
      <w:r w:rsidR="006F6DD0" w:rsidRPr="001B6A1E">
        <w:rPr>
          <w:rFonts w:ascii="Times New Roman" w:hAnsi="Times New Roman"/>
          <w:sz w:val="28"/>
          <w:szCs w:val="28"/>
        </w:rPr>
        <w:t xml:space="preserve"> года </w:t>
      </w:r>
      <w:r w:rsidRPr="001B6A1E">
        <w:rPr>
          <w:rFonts w:ascii="Times New Roman" w:hAnsi="Times New Roman"/>
          <w:sz w:val="28"/>
          <w:szCs w:val="28"/>
        </w:rPr>
        <w:t>№</w:t>
      </w:r>
      <w:r w:rsidR="00C55690" w:rsidRPr="001B6A1E">
        <w:rPr>
          <w:rFonts w:ascii="Times New Roman" w:hAnsi="Times New Roman"/>
          <w:sz w:val="28"/>
          <w:szCs w:val="28"/>
        </w:rPr>
        <w:t>342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335376" w:rsidRPr="00335376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335376">
        <w:rPr>
          <w:rFonts w:ascii="Times New Roman" w:hAnsi="Times New Roman"/>
          <w:sz w:val="28"/>
          <w:szCs w:val="28"/>
        </w:rPr>
        <w:t>.</w:t>
      </w:r>
    </w:p>
    <w:p w:rsidR="008D2A5A" w:rsidRPr="00C660BD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0BD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соответствуют решению </w:t>
      </w:r>
      <w:r w:rsidRPr="00C660BD">
        <w:rPr>
          <w:rFonts w:ascii="Times New Roman" w:hAnsi="Times New Roman"/>
          <w:sz w:val="28"/>
          <w:szCs w:val="28"/>
        </w:rPr>
        <w:lastRenderedPageBreak/>
        <w:t>Дмитриевской гор</w:t>
      </w:r>
      <w:r w:rsidR="003B6E08" w:rsidRPr="00C660BD">
        <w:rPr>
          <w:rFonts w:ascii="Times New Roman" w:hAnsi="Times New Roman"/>
          <w:sz w:val="28"/>
          <w:szCs w:val="28"/>
        </w:rPr>
        <w:t>одской Думы Курской области</w:t>
      </w:r>
      <w:r w:rsidR="00DF2D5F">
        <w:rPr>
          <w:rFonts w:ascii="Times New Roman" w:hAnsi="Times New Roman"/>
          <w:sz w:val="28"/>
          <w:szCs w:val="28"/>
        </w:rPr>
        <w:t xml:space="preserve"> </w:t>
      </w:r>
      <w:r w:rsidR="003B6E08" w:rsidRPr="00C660BD">
        <w:rPr>
          <w:rFonts w:ascii="Times New Roman" w:hAnsi="Times New Roman"/>
          <w:sz w:val="28"/>
          <w:szCs w:val="28"/>
        </w:rPr>
        <w:t xml:space="preserve"> </w:t>
      </w:r>
      <w:r w:rsidR="00754A78" w:rsidRPr="00C660BD">
        <w:rPr>
          <w:rFonts w:ascii="Times New Roman" w:hAnsi="Times New Roman"/>
          <w:sz w:val="28"/>
          <w:szCs w:val="28"/>
        </w:rPr>
        <w:t xml:space="preserve">от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DF2D5F">
        <w:rPr>
          <w:rFonts w:ascii="Times New Roman" w:hAnsi="Times New Roman"/>
          <w:sz w:val="28"/>
          <w:szCs w:val="28"/>
        </w:rPr>
        <w:t>14</w:t>
      </w:r>
      <w:r w:rsidR="003B6E08" w:rsidRPr="00C660BD">
        <w:rPr>
          <w:rFonts w:ascii="Times New Roman" w:hAnsi="Times New Roman"/>
          <w:sz w:val="28"/>
          <w:szCs w:val="28"/>
        </w:rPr>
        <w:t>.12.201</w:t>
      </w:r>
      <w:r w:rsidR="00DF2D5F">
        <w:rPr>
          <w:rFonts w:ascii="Times New Roman" w:hAnsi="Times New Roman"/>
          <w:sz w:val="28"/>
          <w:szCs w:val="28"/>
        </w:rPr>
        <w:t>8</w:t>
      </w:r>
      <w:r w:rsidR="00754A78" w:rsidRPr="00C660BD">
        <w:rPr>
          <w:rFonts w:ascii="Times New Roman" w:hAnsi="Times New Roman"/>
          <w:sz w:val="28"/>
          <w:szCs w:val="28"/>
        </w:rPr>
        <w:t xml:space="preserve"> года </w:t>
      </w:r>
      <w:r w:rsidR="00DF2D5F">
        <w:rPr>
          <w:rFonts w:ascii="Times New Roman" w:hAnsi="Times New Roman"/>
          <w:sz w:val="28"/>
          <w:szCs w:val="28"/>
        </w:rPr>
        <w:t xml:space="preserve">№21               </w:t>
      </w:r>
      <w:r w:rsidR="00A93F31">
        <w:rPr>
          <w:rFonts w:ascii="Times New Roman" w:hAnsi="Times New Roman"/>
          <w:sz w:val="28"/>
          <w:szCs w:val="28"/>
        </w:rPr>
        <w:t xml:space="preserve"> </w:t>
      </w:r>
      <w:r w:rsidR="00754A78" w:rsidRPr="00C660BD">
        <w:rPr>
          <w:rFonts w:ascii="Times New Roman" w:hAnsi="Times New Roman"/>
          <w:sz w:val="28"/>
          <w:szCs w:val="28"/>
        </w:rPr>
        <w:t>«О б</w:t>
      </w:r>
      <w:r w:rsidRPr="00C660BD">
        <w:rPr>
          <w:rFonts w:ascii="Times New Roman" w:hAnsi="Times New Roman"/>
          <w:sz w:val="28"/>
          <w:szCs w:val="28"/>
        </w:rPr>
        <w:t>юджете муниципального образования «Город Д</w:t>
      </w:r>
      <w:r w:rsidR="003B6E08" w:rsidRPr="00C660BD">
        <w:rPr>
          <w:rFonts w:ascii="Times New Roman" w:hAnsi="Times New Roman"/>
          <w:sz w:val="28"/>
          <w:szCs w:val="28"/>
        </w:rPr>
        <w:t>митриев» Курской области на 201</w:t>
      </w:r>
      <w:r w:rsidR="00DF2D5F">
        <w:rPr>
          <w:rFonts w:ascii="Times New Roman" w:hAnsi="Times New Roman"/>
          <w:sz w:val="28"/>
          <w:szCs w:val="28"/>
        </w:rPr>
        <w:t>9</w:t>
      </w:r>
      <w:r w:rsidR="003B6E08" w:rsidRPr="00C660BD">
        <w:rPr>
          <w:rFonts w:ascii="Times New Roman" w:hAnsi="Times New Roman"/>
          <w:sz w:val="28"/>
          <w:szCs w:val="28"/>
        </w:rPr>
        <w:t xml:space="preserve"> год</w:t>
      </w:r>
      <w:r w:rsidR="00DF2D5F">
        <w:rPr>
          <w:rFonts w:ascii="Times New Roman" w:hAnsi="Times New Roman"/>
          <w:sz w:val="28"/>
          <w:szCs w:val="28"/>
        </w:rPr>
        <w:t xml:space="preserve"> и плановый период 2020 и    2021</w:t>
      </w:r>
      <w:r w:rsidR="00C660BD" w:rsidRPr="00C660BD">
        <w:rPr>
          <w:rFonts w:ascii="Times New Roman" w:hAnsi="Times New Roman"/>
          <w:sz w:val="28"/>
          <w:szCs w:val="28"/>
        </w:rPr>
        <w:t xml:space="preserve"> годов</w:t>
      </w:r>
      <w:r w:rsidRPr="00C660BD">
        <w:rPr>
          <w:rFonts w:ascii="Times New Roman" w:hAnsi="Times New Roman"/>
          <w:sz w:val="28"/>
          <w:szCs w:val="28"/>
        </w:rPr>
        <w:t>».</w:t>
      </w:r>
    </w:p>
    <w:p w:rsidR="008D2A5A" w:rsidRPr="00B11B57" w:rsidRDefault="008D2A5A" w:rsidP="005F6B7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Постановление</w:t>
      </w:r>
      <w:r w:rsidR="006F6DD0" w:rsidRPr="00B11B57">
        <w:rPr>
          <w:rFonts w:ascii="Times New Roman" w:hAnsi="Times New Roman"/>
          <w:sz w:val="28"/>
          <w:szCs w:val="28"/>
        </w:rPr>
        <w:t>м Администрации</w:t>
      </w:r>
      <w:r w:rsidRPr="00B11B57">
        <w:rPr>
          <w:rFonts w:ascii="Times New Roman" w:hAnsi="Times New Roman"/>
          <w:sz w:val="28"/>
          <w:szCs w:val="28"/>
        </w:rPr>
        <w:t xml:space="preserve"> города </w:t>
      </w:r>
      <w:r w:rsidR="006F6DD0" w:rsidRPr="00B11B57">
        <w:rPr>
          <w:rFonts w:ascii="Times New Roman" w:hAnsi="Times New Roman"/>
          <w:sz w:val="28"/>
          <w:szCs w:val="28"/>
        </w:rPr>
        <w:t xml:space="preserve">Дмитриева </w:t>
      </w:r>
      <w:r w:rsidR="006F6DD0" w:rsidRPr="00B3667F">
        <w:rPr>
          <w:rFonts w:ascii="Times New Roman" w:hAnsi="Times New Roman"/>
          <w:sz w:val="28"/>
          <w:szCs w:val="28"/>
        </w:rPr>
        <w:t>от</w:t>
      </w:r>
      <w:r w:rsidR="00620D87">
        <w:rPr>
          <w:rFonts w:ascii="Times New Roman" w:hAnsi="Times New Roman"/>
          <w:sz w:val="28"/>
          <w:szCs w:val="28"/>
        </w:rPr>
        <w:t xml:space="preserve"> </w:t>
      </w:r>
      <w:r w:rsidR="00620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30.07.2019 </w:t>
      </w:r>
      <w:r w:rsidR="00620D87" w:rsidRPr="001821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620D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года №231 </w:t>
      </w:r>
      <w:r w:rsidRPr="00B3667F">
        <w:rPr>
          <w:rFonts w:ascii="Times New Roman" w:hAnsi="Times New Roman"/>
          <w:sz w:val="28"/>
          <w:szCs w:val="28"/>
        </w:rPr>
        <w:t>утвержден Порядок составления, утверждения</w:t>
      </w:r>
      <w:r w:rsidRPr="00B11B57">
        <w:rPr>
          <w:rFonts w:ascii="Times New Roman" w:hAnsi="Times New Roman"/>
          <w:sz w:val="28"/>
          <w:szCs w:val="28"/>
        </w:rPr>
        <w:t xml:space="preserve"> и ведения</w:t>
      </w:r>
      <w:r w:rsidR="00754A78" w:rsidRPr="00B11B57">
        <w:rPr>
          <w:rFonts w:ascii="Times New Roman" w:hAnsi="Times New Roman"/>
          <w:sz w:val="28"/>
          <w:szCs w:val="28"/>
        </w:rPr>
        <w:t xml:space="preserve"> бюджетной сметы. Бюджетная смета получателя</w:t>
      </w:r>
      <w:r w:rsidRPr="00B11B57">
        <w:rPr>
          <w:rFonts w:ascii="Times New Roman" w:hAnsi="Times New Roman"/>
          <w:sz w:val="28"/>
          <w:szCs w:val="28"/>
        </w:rPr>
        <w:t xml:space="preserve"> средств бюджета муниципального образован</w:t>
      </w:r>
      <w:r w:rsidR="006F6DD0" w:rsidRPr="00B11B57">
        <w:rPr>
          <w:rFonts w:ascii="Times New Roman" w:hAnsi="Times New Roman"/>
          <w:sz w:val="28"/>
          <w:szCs w:val="28"/>
        </w:rPr>
        <w:t>ия «Город</w:t>
      </w:r>
      <w:r w:rsidRPr="00B11B57">
        <w:rPr>
          <w:rFonts w:ascii="Times New Roman" w:hAnsi="Times New Roman"/>
          <w:sz w:val="28"/>
          <w:szCs w:val="28"/>
        </w:rPr>
        <w:t xml:space="preserve"> Дмитриев</w:t>
      </w:r>
      <w:r w:rsidR="004117F0" w:rsidRPr="00B11B57">
        <w:rPr>
          <w:rFonts w:ascii="Times New Roman" w:hAnsi="Times New Roman"/>
          <w:sz w:val="28"/>
          <w:szCs w:val="28"/>
        </w:rPr>
        <w:t>» составлена</w:t>
      </w:r>
      <w:r w:rsidRPr="00B11B57">
        <w:rPr>
          <w:rFonts w:ascii="Times New Roman" w:hAnsi="Times New Roman"/>
          <w:sz w:val="28"/>
          <w:szCs w:val="28"/>
        </w:rPr>
        <w:t xml:space="preserve"> в соответствии с доведенными лимитами бюд</w:t>
      </w:r>
      <w:r w:rsidR="004117F0" w:rsidRPr="00B11B57">
        <w:rPr>
          <w:rFonts w:ascii="Times New Roman" w:hAnsi="Times New Roman"/>
          <w:sz w:val="28"/>
          <w:szCs w:val="28"/>
        </w:rPr>
        <w:t>жетных обязательств и утверждена</w:t>
      </w:r>
      <w:r w:rsidRPr="00B11B57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B11B57" w:rsidRPr="00B11B5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11B57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8D2A5A" w:rsidRPr="00B11B57" w:rsidRDefault="008D2A5A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11B57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CD6FDB" w:rsidRPr="00B11B57">
        <w:rPr>
          <w:rFonts w:ascii="Times New Roman" w:hAnsi="Times New Roman"/>
          <w:sz w:val="28"/>
          <w:szCs w:val="28"/>
        </w:rPr>
        <w:t xml:space="preserve">атьи </w:t>
      </w:r>
      <w:r w:rsidRPr="00B11B57">
        <w:rPr>
          <w:rFonts w:ascii="Times New Roman" w:hAnsi="Times New Roman"/>
          <w:sz w:val="28"/>
          <w:szCs w:val="28"/>
        </w:rPr>
        <w:t>242 Бюджетного кодекса Р</w:t>
      </w:r>
      <w:r w:rsidR="005A097B" w:rsidRPr="00B11B57">
        <w:rPr>
          <w:rFonts w:ascii="Times New Roman" w:hAnsi="Times New Roman"/>
          <w:sz w:val="28"/>
          <w:szCs w:val="28"/>
        </w:rPr>
        <w:t xml:space="preserve">оссийской </w:t>
      </w:r>
      <w:r w:rsidRPr="00B11B57">
        <w:rPr>
          <w:rFonts w:ascii="Times New Roman" w:hAnsi="Times New Roman"/>
          <w:sz w:val="28"/>
          <w:szCs w:val="28"/>
        </w:rPr>
        <w:t>Ф</w:t>
      </w:r>
      <w:r w:rsidR="005A097B" w:rsidRPr="00B11B57">
        <w:rPr>
          <w:rFonts w:ascii="Times New Roman" w:hAnsi="Times New Roman"/>
          <w:sz w:val="28"/>
          <w:szCs w:val="28"/>
        </w:rPr>
        <w:t>едерации</w:t>
      </w:r>
      <w:r w:rsidRPr="00B11B57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392DB8" w:rsidRPr="00B11B57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B11B57">
        <w:rPr>
          <w:rFonts w:ascii="Times New Roman" w:hAnsi="Times New Roman"/>
          <w:sz w:val="28"/>
          <w:szCs w:val="28"/>
        </w:rPr>
        <w:t>муниципальн</w:t>
      </w:r>
      <w:r w:rsidR="00392DB8" w:rsidRPr="00B11B57">
        <w:rPr>
          <w:rFonts w:ascii="Times New Roman" w:hAnsi="Times New Roman"/>
          <w:sz w:val="28"/>
          <w:szCs w:val="28"/>
        </w:rPr>
        <w:t>ого образования «Город Дмитриев» в текущем</w:t>
      </w:r>
      <w:r w:rsidR="00B60AF6">
        <w:rPr>
          <w:rFonts w:ascii="Times New Roman" w:hAnsi="Times New Roman"/>
          <w:sz w:val="28"/>
          <w:szCs w:val="28"/>
        </w:rPr>
        <w:t xml:space="preserve"> финансовом году</w:t>
      </w:r>
      <w:r w:rsidR="008F3128" w:rsidRPr="008F3128">
        <w:rPr>
          <w:rFonts w:ascii="Times New Roman" w:hAnsi="Times New Roman"/>
          <w:sz w:val="28"/>
          <w:szCs w:val="28"/>
        </w:rPr>
        <w:t>.</w:t>
      </w:r>
    </w:p>
    <w:p w:rsidR="006D601E" w:rsidRPr="007E0089" w:rsidRDefault="006D601E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Бюджетная отчетность в соответствии со стат</w:t>
      </w:r>
      <w:r w:rsidR="00392DB8" w:rsidRPr="007E0089">
        <w:rPr>
          <w:rFonts w:ascii="Times New Roman" w:hAnsi="Times New Roman"/>
          <w:sz w:val="28"/>
          <w:szCs w:val="28"/>
        </w:rPr>
        <w:t>ьей 264.1 Бюджетного кодекса Р</w:t>
      </w:r>
      <w:r w:rsidR="007E0089" w:rsidRPr="007E0089">
        <w:rPr>
          <w:rFonts w:ascii="Times New Roman" w:hAnsi="Times New Roman"/>
          <w:sz w:val="28"/>
          <w:szCs w:val="28"/>
        </w:rPr>
        <w:t xml:space="preserve">оссийской </w:t>
      </w:r>
      <w:r w:rsidR="00392DB8" w:rsidRPr="007E0089">
        <w:rPr>
          <w:rFonts w:ascii="Times New Roman" w:hAnsi="Times New Roman"/>
          <w:sz w:val="28"/>
          <w:szCs w:val="28"/>
        </w:rPr>
        <w:t>Ф</w:t>
      </w:r>
      <w:r w:rsidR="007E0089" w:rsidRPr="007E0089">
        <w:rPr>
          <w:rFonts w:ascii="Times New Roman" w:hAnsi="Times New Roman"/>
          <w:sz w:val="28"/>
          <w:szCs w:val="28"/>
        </w:rPr>
        <w:t>едерации</w:t>
      </w:r>
      <w:r w:rsidRPr="007E008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E158B" w:rsidRPr="007E0089" w:rsidRDefault="002E158B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 xml:space="preserve">- </w:t>
      </w:r>
      <w:r w:rsidR="002E158B" w:rsidRPr="007E0089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7E0089" w:rsidRDefault="00D77AF3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E0089">
        <w:rPr>
          <w:rFonts w:ascii="Times New Roman" w:hAnsi="Times New Roman"/>
          <w:sz w:val="28"/>
          <w:szCs w:val="28"/>
        </w:rPr>
        <w:t>-</w:t>
      </w:r>
      <w:r w:rsidR="002E158B" w:rsidRPr="007E0089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7E0089" w:rsidRDefault="0028550B" w:rsidP="001546E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7E0089" w:rsidRDefault="006577A3" w:rsidP="000038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E0089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7E0089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7E0089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506DF4" w:rsidRPr="007E0089" w:rsidRDefault="00506DF4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7E0089" w:rsidRDefault="004E19B4" w:rsidP="00392DB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E008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E008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E0089" w:rsidRDefault="00EA4FD7" w:rsidP="00392DB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EA4FD7" w:rsidRPr="00471312" w:rsidRDefault="006D1D05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1312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471312">
        <w:rPr>
          <w:rFonts w:ascii="Times New Roman" w:hAnsi="Times New Roman"/>
          <w:sz w:val="28"/>
          <w:szCs w:val="28"/>
        </w:rPr>
        <w:t>бюджет муниц</w:t>
      </w:r>
      <w:r w:rsidR="00D26DE0" w:rsidRPr="00471312">
        <w:rPr>
          <w:rFonts w:ascii="Times New Roman" w:hAnsi="Times New Roman"/>
          <w:sz w:val="28"/>
          <w:szCs w:val="28"/>
        </w:rPr>
        <w:t>ипа</w:t>
      </w:r>
      <w:r w:rsidRPr="00471312">
        <w:rPr>
          <w:rFonts w:ascii="Times New Roman" w:hAnsi="Times New Roman"/>
          <w:sz w:val="28"/>
          <w:szCs w:val="28"/>
        </w:rPr>
        <w:t>льного</w:t>
      </w:r>
      <w:r w:rsidR="00A62210" w:rsidRPr="00471312">
        <w:rPr>
          <w:rFonts w:ascii="Times New Roman" w:hAnsi="Times New Roman"/>
          <w:sz w:val="28"/>
          <w:szCs w:val="28"/>
        </w:rPr>
        <w:t xml:space="preserve"> образования «Город Дмитриев</w:t>
      </w:r>
      <w:r w:rsidR="00EA4FD7" w:rsidRPr="00471312">
        <w:rPr>
          <w:rFonts w:ascii="Times New Roman" w:hAnsi="Times New Roman"/>
          <w:sz w:val="28"/>
          <w:szCs w:val="28"/>
        </w:rPr>
        <w:t xml:space="preserve">» </w:t>
      </w:r>
      <w:r w:rsidR="00F150CB" w:rsidRPr="00471312">
        <w:rPr>
          <w:rFonts w:ascii="Times New Roman" w:hAnsi="Times New Roman"/>
          <w:sz w:val="28"/>
          <w:szCs w:val="28"/>
        </w:rPr>
        <w:t>Курской области на 201</w:t>
      </w:r>
      <w:r w:rsidR="00620D87">
        <w:rPr>
          <w:rFonts w:ascii="Times New Roman" w:hAnsi="Times New Roman"/>
          <w:sz w:val="28"/>
          <w:szCs w:val="28"/>
        </w:rPr>
        <w:t>9</w:t>
      </w:r>
      <w:r w:rsidR="00EA4FD7" w:rsidRPr="00471312">
        <w:rPr>
          <w:rFonts w:ascii="Times New Roman" w:hAnsi="Times New Roman"/>
          <w:sz w:val="28"/>
          <w:szCs w:val="28"/>
        </w:rPr>
        <w:t xml:space="preserve"> год</w:t>
      </w:r>
      <w:r w:rsidR="00620D87">
        <w:rPr>
          <w:rFonts w:ascii="Times New Roman" w:hAnsi="Times New Roman"/>
          <w:sz w:val="28"/>
          <w:szCs w:val="28"/>
        </w:rPr>
        <w:t xml:space="preserve"> (последнее уточнение от </w:t>
      </w:r>
      <w:r w:rsidR="00620D87" w:rsidRPr="007237AF">
        <w:rPr>
          <w:sz w:val="28"/>
          <w:szCs w:val="28"/>
        </w:rPr>
        <w:t xml:space="preserve"> </w:t>
      </w:r>
      <w:r w:rsidR="00620D87" w:rsidRPr="00620D87">
        <w:rPr>
          <w:rFonts w:ascii="Times New Roman" w:hAnsi="Times New Roman"/>
          <w:sz w:val="28"/>
          <w:szCs w:val="28"/>
        </w:rPr>
        <w:t>27.11.2019 года №66)</w:t>
      </w:r>
      <w:r w:rsidR="00EA4FD7" w:rsidRPr="00471312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471312">
        <w:rPr>
          <w:rFonts w:ascii="Times New Roman" w:hAnsi="Times New Roman"/>
          <w:sz w:val="28"/>
          <w:szCs w:val="28"/>
        </w:rPr>
        <w:t xml:space="preserve">по доходам </w:t>
      </w:r>
      <w:r w:rsidR="00C46D17">
        <w:rPr>
          <w:rFonts w:ascii="Times New Roman" w:hAnsi="Times New Roman"/>
          <w:sz w:val="28"/>
          <w:szCs w:val="28"/>
        </w:rPr>
        <w:t xml:space="preserve">  38 844,6</w:t>
      </w:r>
      <w:r w:rsidR="00C473EB">
        <w:rPr>
          <w:rFonts w:ascii="Times New Roman" w:hAnsi="Times New Roman"/>
          <w:sz w:val="28"/>
          <w:szCs w:val="28"/>
        </w:rPr>
        <w:t xml:space="preserve"> </w:t>
      </w:r>
      <w:r w:rsidR="00EA6A7A" w:rsidRPr="00471312">
        <w:rPr>
          <w:rFonts w:ascii="Times New Roman" w:hAnsi="Times New Roman"/>
          <w:sz w:val="28"/>
          <w:szCs w:val="28"/>
        </w:rPr>
        <w:t>т</w:t>
      </w:r>
      <w:r w:rsidR="00180DCD" w:rsidRPr="00471312">
        <w:rPr>
          <w:rFonts w:ascii="Times New Roman" w:hAnsi="Times New Roman"/>
          <w:sz w:val="28"/>
          <w:szCs w:val="28"/>
        </w:rPr>
        <w:t>ы</w:t>
      </w:r>
      <w:r w:rsidR="00392DB8" w:rsidRPr="00471312">
        <w:rPr>
          <w:rFonts w:ascii="Times New Roman" w:hAnsi="Times New Roman"/>
          <w:sz w:val="28"/>
          <w:szCs w:val="28"/>
        </w:rPr>
        <w:t>с.</w:t>
      </w:r>
      <w:r w:rsidR="00976426" w:rsidRPr="00471312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C46D17">
        <w:rPr>
          <w:rFonts w:ascii="Times New Roman" w:hAnsi="Times New Roman"/>
          <w:sz w:val="28"/>
          <w:szCs w:val="28"/>
        </w:rPr>
        <w:t>39 898,9</w:t>
      </w:r>
      <w:r w:rsidR="006026A2" w:rsidRPr="00471312">
        <w:rPr>
          <w:rFonts w:ascii="Times New Roman" w:hAnsi="Times New Roman"/>
          <w:sz w:val="28"/>
          <w:szCs w:val="28"/>
        </w:rPr>
        <w:t xml:space="preserve"> тыс.</w:t>
      </w:r>
      <w:r w:rsidR="00EA6A7A" w:rsidRPr="00471312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471312">
        <w:rPr>
          <w:rFonts w:ascii="Times New Roman" w:hAnsi="Times New Roman"/>
          <w:sz w:val="28"/>
          <w:szCs w:val="28"/>
        </w:rPr>
        <w:t xml:space="preserve">. </w:t>
      </w:r>
      <w:r w:rsidR="00627570" w:rsidRPr="00471312">
        <w:rPr>
          <w:rFonts w:ascii="Times New Roman" w:hAnsi="Times New Roman"/>
          <w:sz w:val="28"/>
          <w:szCs w:val="28"/>
        </w:rPr>
        <w:t>Де</w:t>
      </w:r>
      <w:r w:rsidR="007563F2" w:rsidRPr="00471312">
        <w:rPr>
          <w:rFonts w:ascii="Times New Roman" w:hAnsi="Times New Roman"/>
          <w:sz w:val="28"/>
          <w:szCs w:val="28"/>
        </w:rPr>
        <w:t xml:space="preserve">фицит бюджета </w:t>
      </w:r>
      <w:r w:rsidR="00C46D17">
        <w:rPr>
          <w:rFonts w:ascii="Times New Roman" w:hAnsi="Times New Roman"/>
          <w:sz w:val="28"/>
          <w:szCs w:val="28"/>
        </w:rPr>
        <w:t>1054,3</w:t>
      </w:r>
      <w:r w:rsidR="00BB1526" w:rsidRPr="00471312">
        <w:rPr>
          <w:rFonts w:ascii="Times New Roman" w:hAnsi="Times New Roman"/>
          <w:sz w:val="28"/>
          <w:szCs w:val="28"/>
        </w:rPr>
        <w:t xml:space="preserve"> тыс. рублей.</w:t>
      </w:r>
    </w:p>
    <w:p w:rsidR="006D6E61" w:rsidRPr="00612B45" w:rsidRDefault="009D2538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B45">
        <w:rPr>
          <w:rFonts w:ascii="Times New Roman" w:hAnsi="Times New Roman"/>
          <w:sz w:val="28"/>
          <w:szCs w:val="28"/>
        </w:rPr>
        <w:t>Бюджет мун</w:t>
      </w:r>
      <w:r w:rsidR="00B06E17" w:rsidRPr="00612B45">
        <w:rPr>
          <w:rFonts w:ascii="Times New Roman" w:hAnsi="Times New Roman"/>
          <w:sz w:val="28"/>
          <w:szCs w:val="28"/>
        </w:rPr>
        <w:t>иципа</w:t>
      </w:r>
      <w:r w:rsidR="00B25A11" w:rsidRPr="00612B45">
        <w:rPr>
          <w:rFonts w:ascii="Times New Roman" w:hAnsi="Times New Roman"/>
          <w:sz w:val="28"/>
          <w:szCs w:val="28"/>
        </w:rPr>
        <w:t>льног</w:t>
      </w:r>
      <w:r w:rsidR="005444D1" w:rsidRPr="00612B45">
        <w:rPr>
          <w:rFonts w:ascii="Times New Roman" w:hAnsi="Times New Roman"/>
          <w:sz w:val="28"/>
          <w:szCs w:val="28"/>
        </w:rPr>
        <w:t>о образования «Город Дмитриев</w:t>
      </w:r>
      <w:r w:rsidRPr="00612B45">
        <w:rPr>
          <w:rFonts w:ascii="Times New Roman" w:hAnsi="Times New Roman"/>
          <w:sz w:val="28"/>
          <w:szCs w:val="28"/>
        </w:rPr>
        <w:t xml:space="preserve">» по доходам исполнен </w:t>
      </w:r>
      <w:r w:rsidR="00BF5849" w:rsidRPr="00612B45">
        <w:rPr>
          <w:rFonts w:ascii="Times New Roman" w:hAnsi="Times New Roman"/>
          <w:sz w:val="28"/>
          <w:szCs w:val="28"/>
        </w:rPr>
        <w:t xml:space="preserve">на </w:t>
      </w:r>
      <w:r w:rsidR="00C46D17">
        <w:rPr>
          <w:rFonts w:ascii="Times New Roman" w:hAnsi="Times New Roman"/>
          <w:sz w:val="28"/>
          <w:szCs w:val="28"/>
        </w:rPr>
        <w:t>98,0</w:t>
      </w:r>
      <w:r w:rsidR="00CC0B57" w:rsidRPr="00612B45">
        <w:rPr>
          <w:rFonts w:ascii="Times New Roman" w:hAnsi="Times New Roman"/>
          <w:sz w:val="28"/>
          <w:szCs w:val="28"/>
        </w:rPr>
        <w:t>% (</w:t>
      </w:r>
      <w:r w:rsidR="00C46D17">
        <w:rPr>
          <w:rFonts w:ascii="Times New Roman" w:hAnsi="Times New Roman"/>
          <w:sz w:val="28"/>
          <w:szCs w:val="28"/>
        </w:rPr>
        <w:t>38055,1</w:t>
      </w:r>
      <w:r w:rsidR="00D94D07" w:rsidRPr="00612B45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612B45">
        <w:rPr>
          <w:rFonts w:ascii="Times New Roman" w:hAnsi="Times New Roman"/>
          <w:sz w:val="28"/>
          <w:szCs w:val="28"/>
        </w:rPr>
        <w:t>, в то</w:t>
      </w:r>
      <w:r w:rsidR="004D0549" w:rsidRPr="00612B45">
        <w:rPr>
          <w:rFonts w:ascii="Times New Roman" w:hAnsi="Times New Roman"/>
          <w:sz w:val="28"/>
          <w:szCs w:val="28"/>
        </w:rPr>
        <w:t xml:space="preserve">м </w:t>
      </w:r>
      <w:r w:rsidR="00392DB8" w:rsidRPr="00612B45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78605E" w:rsidRPr="00612B45">
        <w:rPr>
          <w:rFonts w:ascii="Times New Roman" w:hAnsi="Times New Roman"/>
          <w:sz w:val="28"/>
          <w:szCs w:val="28"/>
        </w:rPr>
        <w:t xml:space="preserve"> доходы на </w:t>
      </w:r>
      <w:r w:rsidR="00C46D17">
        <w:rPr>
          <w:rFonts w:ascii="Times New Roman" w:hAnsi="Times New Roman"/>
          <w:sz w:val="28"/>
          <w:szCs w:val="28"/>
        </w:rPr>
        <w:t>95,2</w:t>
      </w:r>
      <w:r w:rsidR="005F561C" w:rsidRPr="00612B45">
        <w:rPr>
          <w:rFonts w:ascii="Times New Roman" w:hAnsi="Times New Roman"/>
          <w:sz w:val="28"/>
          <w:szCs w:val="28"/>
        </w:rPr>
        <w:t xml:space="preserve">%. </w:t>
      </w:r>
    </w:p>
    <w:p w:rsidR="003E7E0A" w:rsidRPr="008F2C4F" w:rsidRDefault="003E7E0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t xml:space="preserve">Безвозмездные поступления </w:t>
      </w:r>
      <w:r w:rsidR="00BF5849" w:rsidRPr="008F2C4F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C46D17">
        <w:rPr>
          <w:rFonts w:ascii="Times New Roman" w:hAnsi="Times New Roman"/>
          <w:sz w:val="28"/>
          <w:szCs w:val="28"/>
          <w:lang w:eastAsia="ru-RU"/>
        </w:rPr>
        <w:t>23742,0</w:t>
      </w:r>
      <w:r w:rsidR="005C5FA3" w:rsidRPr="008F2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3A17" w:rsidRPr="008F2C4F">
        <w:rPr>
          <w:rFonts w:ascii="Times New Roman" w:hAnsi="Times New Roman"/>
          <w:sz w:val="28"/>
          <w:szCs w:val="28"/>
          <w:lang w:eastAsia="ru-RU"/>
        </w:rPr>
        <w:t xml:space="preserve">тыс. рублей или </w:t>
      </w:r>
      <w:r w:rsidR="00B646D5">
        <w:rPr>
          <w:rFonts w:ascii="Times New Roman" w:hAnsi="Times New Roman"/>
          <w:sz w:val="28"/>
          <w:szCs w:val="28"/>
          <w:lang w:eastAsia="ru-RU"/>
        </w:rPr>
        <w:t>99,7</w:t>
      </w:r>
      <w:r w:rsidRPr="008F2C4F">
        <w:rPr>
          <w:rFonts w:ascii="Times New Roman" w:hAnsi="Times New Roman"/>
          <w:sz w:val="28"/>
          <w:szCs w:val="28"/>
          <w:lang w:eastAsia="ru-RU"/>
        </w:rPr>
        <w:t>% от пла</w:t>
      </w:r>
      <w:r w:rsidR="00392DB8" w:rsidRPr="008F2C4F">
        <w:rPr>
          <w:rFonts w:ascii="Times New Roman" w:hAnsi="Times New Roman"/>
          <w:sz w:val="28"/>
          <w:szCs w:val="28"/>
          <w:lang w:eastAsia="ru-RU"/>
        </w:rPr>
        <w:t>на, с у</w:t>
      </w:r>
      <w:r w:rsidR="00B646D5">
        <w:rPr>
          <w:rFonts w:ascii="Times New Roman" w:hAnsi="Times New Roman"/>
          <w:sz w:val="28"/>
          <w:szCs w:val="28"/>
          <w:lang w:eastAsia="ru-RU"/>
        </w:rPr>
        <w:t>величением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6026A2" w:rsidRPr="008F2C4F">
        <w:rPr>
          <w:rFonts w:ascii="Times New Roman" w:hAnsi="Times New Roman"/>
          <w:sz w:val="28"/>
          <w:szCs w:val="28"/>
          <w:lang w:eastAsia="ru-RU"/>
        </w:rPr>
        <w:t xml:space="preserve"> сравнению с 201</w:t>
      </w:r>
      <w:r w:rsidR="00B646D5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4B3D22">
        <w:rPr>
          <w:rFonts w:ascii="Times New Roman" w:hAnsi="Times New Roman"/>
          <w:sz w:val="28"/>
          <w:szCs w:val="28"/>
          <w:lang w:eastAsia="ru-RU"/>
        </w:rPr>
        <w:t xml:space="preserve"> годом на  18744,9 тыс. рублей или в 4,75 раз</w:t>
      </w:r>
      <w:r w:rsidR="00C46D17">
        <w:rPr>
          <w:rFonts w:ascii="Times New Roman" w:hAnsi="Times New Roman"/>
          <w:sz w:val="28"/>
          <w:szCs w:val="28"/>
          <w:lang w:eastAsia="ru-RU"/>
        </w:rPr>
        <w:t xml:space="preserve">  (в 2018 году -4997,1 тыс. рублей)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4134" w:rsidRDefault="00BE413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C4F">
        <w:rPr>
          <w:rFonts w:ascii="Times New Roman" w:hAnsi="Times New Roman"/>
          <w:sz w:val="28"/>
          <w:szCs w:val="28"/>
          <w:lang w:eastAsia="ru-RU"/>
        </w:rPr>
        <w:t xml:space="preserve">Структура доходов муниципального образования «Город Дмитриев» 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>за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B3D22">
        <w:rPr>
          <w:rFonts w:ascii="Times New Roman" w:hAnsi="Times New Roman"/>
          <w:sz w:val="28"/>
          <w:szCs w:val="28"/>
          <w:lang w:eastAsia="ru-RU"/>
        </w:rPr>
        <w:t>9</w:t>
      </w:r>
      <w:r w:rsidR="008F2C4F" w:rsidRPr="008F2C4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8F2C4F">
        <w:rPr>
          <w:rFonts w:ascii="Times New Roman" w:hAnsi="Times New Roman"/>
          <w:sz w:val="28"/>
          <w:szCs w:val="28"/>
          <w:lang w:eastAsia="ru-RU"/>
        </w:rPr>
        <w:t xml:space="preserve"> представлена на рисунке 1.</w:t>
      </w:r>
    </w:p>
    <w:p w:rsidR="0074708E" w:rsidRPr="008F2C4F" w:rsidRDefault="0074708E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134" w:rsidRPr="00300EC0" w:rsidRDefault="00BE4134" w:rsidP="00813EBF">
      <w:pPr>
        <w:pStyle w:val="af"/>
        <w:widowControl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257800" cy="2609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0923" w:rsidRDefault="00840923" w:rsidP="004C6B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C6B04" w:rsidRPr="00300EC0" w:rsidRDefault="004C6B04" w:rsidP="004C6B0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300EC0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«Город Дмитриев»К</w:t>
      </w:r>
      <w:r w:rsidR="00813EBF" w:rsidRPr="00300EC0">
        <w:rPr>
          <w:rFonts w:ascii="Times New Roman" w:hAnsi="Times New Roman"/>
          <w:sz w:val="24"/>
          <w:szCs w:val="28"/>
        </w:rPr>
        <w:t xml:space="preserve">урской области </w:t>
      </w:r>
      <w:r w:rsidR="008F2C4F" w:rsidRPr="00300EC0">
        <w:rPr>
          <w:rFonts w:ascii="Times New Roman" w:hAnsi="Times New Roman"/>
          <w:sz w:val="24"/>
          <w:szCs w:val="28"/>
        </w:rPr>
        <w:t>за</w:t>
      </w:r>
      <w:r w:rsidR="00813EBF" w:rsidRPr="00300EC0">
        <w:rPr>
          <w:rFonts w:ascii="Times New Roman" w:hAnsi="Times New Roman"/>
          <w:sz w:val="24"/>
          <w:szCs w:val="28"/>
        </w:rPr>
        <w:t xml:space="preserve"> 201</w:t>
      </w:r>
      <w:r w:rsidR="004B3D22">
        <w:rPr>
          <w:rFonts w:ascii="Times New Roman" w:hAnsi="Times New Roman"/>
          <w:sz w:val="24"/>
          <w:szCs w:val="28"/>
        </w:rPr>
        <w:t>9</w:t>
      </w:r>
      <w:r w:rsidR="008F2C4F" w:rsidRPr="00300EC0">
        <w:rPr>
          <w:rFonts w:ascii="Times New Roman" w:hAnsi="Times New Roman"/>
          <w:sz w:val="24"/>
          <w:szCs w:val="28"/>
        </w:rPr>
        <w:t xml:space="preserve"> год</w:t>
      </w:r>
    </w:p>
    <w:p w:rsidR="004C6B04" w:rsidRPr="00300EC0" w:rsidRDefault="004C6B04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B801A8" w:rsidRDefault="00386B2B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1A8">
        <w:rPr>
          <w:rFonts w:ascii="Times New Roman" w:hAnsi="Times New Roman"/>
          <w:sz w:val="28"/>
          <w:szCs w:val="28"/>
        </w:rPr>
        <w:t>Налоговые и неналоговые д</w:t>
      </w:r>
      <w:r w:rsidR="00392DB8" w:rsidRPr="00B801A8">
        <w:rPr>
          <w:rFonts w:ascii="Times New Roman" w:hAnsi="Times New Roman"/>
          <w:sz w:val="28"/>
          <w:szCs w:val="28"/>
        </w:rPr>
        <w:t>оходы</w:t>
      </w:r>
      <w:r w:rsidR="000F24D5" w:rsidRPr="00B801A8">
        <w:rPr>
          <w:rFonts w:ascii="Times New Roman" w:hAnsi="Times New Roman"/>
          <w:sz w:val="28"/>
          <w:szCs w:val="28"/>
        </w:rPr>
        <w:t xml:space="preserve"> бюджета за 201</w:t>
      </w:r>
      <w:r w:rsidR="004B3D22">
        <w:rPr>
          <w:rFonts w:ascii="Times New Roman" w:hAnsi="Times New Roman"/>
          <w:sz w:val="28"/>
          <w:szCs w:val="28"/>
        </w:rPr>
        <w:t>9</w:t>
      </w:r>
      <w:r w:rsidRPr="00B801A8">
        <w:rPr>
          <w:rFonts w:ascii="Times New Roman" w:hAnsi="Times New Roman"/>
          <w:sz w:val="28"/>
          <w:szCs w:val="28"/>
        </w:rPr>
        <w:t xml:space="preserve"> год составили </w:t>
      </w:r>
      <w:r w:rsidR="004B3D22">
        <w:rPr>
          <w:rFonts w:ascii="Times New Roman" w:hAnsi="Times New Roman"/>
          <w:sz w:val="28"/>
          <w:szCs w:val="28"/>
        </w:rPr>
        <w:t xml:space="preserve">               14313,1</w:t>
      </w:r>
      <w:r w:rsidR="00B801A8" w:rsidRPr="00B801A8">
        <w:rPr>
          <w:rFonts w:ascii="Times New Roman" w:hAnsi="Times New Roman"/>
          <w:sz w:val="28"/>
          <w:szCs w:val="28"/>
        </w:rPr>
        <w:t xml:space="preserve"> </w:t>
      </w:r>
      <w:r w:rsidRPr="00B801A8">
        <w:rPr>
          <w:rFonts w:ascii="Times New Roman" w:hAnsi="Times New Roman"/>
          <w:sz w:val="28"/>
          <w:szCs w:val="28"/>
        </w:rPr>
        <w:t>тыс.</w:t>
      </w:r>
      <w:r w:rsidR="00B91CC9" w:rsidRPr="00B801A8">
        <w:rPr>
          <w:rFonts w:ascii="Times New Roman" w:hAnsi="Times New Roman"/>
          <w:sz w:val="28"/>
          <w:szCs w:val="28"/>
        </w:rPr>
        <w:t xml:space="preserve"> рублей или </w:t>
      </w:r>
      <w:r w:rsidR="004B3D22">
        <w:rPr>
          <w:rFonts w:ascii="Times New Roman" w:hAnsi="Times New Roman"/>
          <w:sz w:val="28"/>
          <w:szCs w:val="28"/>
        </w:rPr>
        <w:t xml:space="preserve">95,2 </w:t>
      </w:r>
      <w:r w:rsidRPr="00B801A8">
        <w:rPr>
          <w:rFonts w:ascii="Times New Roman" w:hAnsi="Times New Roman"/>
          <w:sz w:val="28"/>
          <w:szCs w:val="28"/>
        </w:rPr>
        <w:t xml:space="preserve">% </w:t>
      </w:r>
      <w:r w:rsidR="000A3CEF" w:rsidRPr="00B801A8">
        <w:rPr>
          <w:rFonts w:ascii="Times New Roman" w:hAnsi="Times New Roman"/>
          <w:sz w:val="28"/>
          <w:szCs w:val="28"/>
        </w:rPr>
        <w:t>от плана (</w:t>
      </w:r>
      <w:r w:rsidR="004B3D22">
        <w:rPr>
          <w:rFonts w:ascii="Times New Roman" w:hAnsi="Times New Roman"/>
          <w:sz w:val="28"/>
          <w:szCs w:val="28"/>
        </w:rPr>
        <w:t>15 042,4</w:t>
      </w:r>
      <w:r w:rsidR="00392DB8" w:rsidRPr="00B801A8">
        <w:rPr>
          <w:rFonts w:ascii="Times New Roman" w:hAnsi="Times New Roman"/>
          <w:sz w:val="28"/>
          <w:szCs w:val="28"/>
        </w:rPr>
        <w:t xml:space="preserve"> тыс. рублей) и </w:t>
      </w:r>
      <w:r w:rsidR="004B3D22">
        <w:rPr>
          <w:rFonts w:ascii="Times New Roman" w:hAnsi="Times New Roman"/>
          <w:sz w:val="28"/>
          <w:szCs w:val="28"/>
        </w:rPr>
        <w:t>уменьшились</w:t>
      </w:r>
      <w:r w:rsidR="000A3CEF" w:rsidRPr="00B801A8">
        <w:rPr>
          <w:rFonts w:ascii="Times New Roman" w:hAnsi="Times New Roman"/>
          <w:sz w:val="28"/>
          <w:szCs w:val="28"/>
        </w:rPr>
        <w:t xml:space="preserve"> по сравнению с 201</w:t>
      </w:r>
      <w:r w:rsidR="004B3D22">
        <w:rPr>
          <w:rFonts w:ascii="Times New Roman" w:hAnsi="Times New Roman"/>
          <w:sz w:val="28"/>
          <w:szCs w:val="28"/>
        </w:rPr>
        <w:t>8</w:t>
      </w:r>
      <w:r w:rsidR="009E7309" w:rsidRPr="00B801A8">
        <w:rPr>
          <w:rFonts w:ascii="Times New Roman" w:hAnsi="Times New Roman"/>
          <w:sz w:val="28"/>
          <w:szCs w:val="28"/>
        </w:rPr>
        <w:t xml:space="preserve"> годом </w:t>
      </w:r>
      <w:r w:rsidR="004B3D22">
        <w:rPr>
          <w:rFonts w:ascii="Times New Roman" w:hAnsi="Times New Roman"/>
          <w:sz w:val="28"/>
          <w:szCs w:val="28"/>
        </w:rPr>
        <w:t>на 4527,5</w:t>
      </w:r>
      <w:r w:rsidR="00F23099" w:rsidRPr="00B801A8">
        <w:rPr>
          <w:rFonts w:ascii="Times New Roman" w:hAnsi="Times New Roman"/>
          <w:sz w:val="28"/>
          <w:szCs w:val="28"/>
        </w:rPr>
        <w:t xml:space="preserve"> тыс. рублей или </w:t>
      </w:r>
      <w:r w:rsidR="009E7309" w:rsidRPr="00B801A8">
        <w:rPr>
          <w:rFonts w:ascii="Times New Roman" w:hAnsi="Times New Roman"/>
          <w:sz w:val="28"/>
          <w:szCs w:val="28"/>
        </w:rPr>
        <w:t xml:space="preserve">на </w:t>
      </w:r>
      <w:r w:rsidR="004B3D22">
        <w:rPr>
          <w:rFonts w:ascii="Times New Roman" w:hAnsi="Times New Roman"/>
          <w:sz w:val="28"/>
          <w:szCs w:val="28"/>
        </w:rPr>
        <w:t>31,5</w:t>
      </w:r>
      <w:r w:rsidRPr="00B801A8">
        <w:rPr>
          <w:rFonts w:ascii="Times New Roman" w:hAnsi="Times New Roman"/>
          <w:sz w:val="28"/>
          <w:szCs w:val="28"/>
        </w:rPr>
        <w:t>%.</w:t>
      </w:r>
    </w:p>
    <w:p w:rsidR="00117AA3" w:rsidRPr="00FD4897" w:rsidRDefault="00FB6297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897">
        <w:rPr>
          <w:rFonts w:ascii="Times New Roman" w:hAnsi="Times New Roman"/>
          <w:sz w:val="28"/>
          <w:szCs w:val="28"/>
        </w:rPr>
        <w:t>В 2</w:t>
      </w:r>
      <w:r w:rsidR="009E7309" w:rsidRPr="00FD4897">
        <w:rPr>
          <w:rFonts w:ascii="Times New Roman" w:hAnsi="Times New Roman"/>
          <w:sz w:val="28"/>
          <w:szCs w:val="28"/>
        </w:rPr>
        <w:t>01</w:t>
      </w:r>
      <w:r w:rsidR="004B3D22">
        <w:rPr>
          <w:rFonts w:ascii="Times New Roman" w:hAnsi="Times New Roman"/>
          <w:sz w:val="28"/>
          <w:szCs w:val="28"/>
        </w:rPr>
        <w:t>9</w:t>
      </w:r>
      <w:r w:rsidRPr="00FD4897">
        <w:rPr>
          <w:rFonts w:ascii="Times New Roman" w:hAnsi="Times New Roman"/>
          <w:sz w:val="28"/>
          <w:szCs w:val="28"/>
        </w:rPr>
        <w:t xml:space="preserve"> году к плановым показателям недополучены доходы на общую сумму</w:t>
      </w:r>
      <w:r w:rsidR="004B3D22">
        <w:rPr>
          <w:rFonts w:ascii="Times New Roman" w:hAnsi="Times New Roman"/>
          <w:sz w:val="28"/>
          <w:szCs w:val="28"/>
        </w:rPr>
        <w:t xml:space="preserve"> 729,3</w:t>
      </w:r>
      <w:r w:rsidRPr="00FD4897">
        <w:rPr>
          <w:rFonts w:ascii="Times New Roman" w:hAnsi="Times New Roman"/>
          <w:sz w:val="28"/>
          <w:szCs w:val="28"/>
        </w:rPr>
        <w:t xml:space="preserve"> тыс. рублей</w:t>
      </w:r>
      <w:r w:rsidR="001C5206" w:rsidRPr="00FD4897">
        <w:rPr>
          <w:rFonts w:ascii="Times New Roman" w:hAnsi="Times New Roman"/>
          <w:sz w:val="28"/>
          <w:szCs w:val="28"/>
        </w:rPr>
        <w:t>.</w:t>
      </w:r>
    </w:p>
    <w:p w:rsidR="00D5709C" w:rsidRPr="001022CA" w:rsidRDefault="00903E35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2CA">
        <w:rPr>
          <w:rFonts w:ascii="Times New Roman" w:hAnsi="Times New Roman"/>
          <w:sz w:val="28"/>
          <w:szCs w:val="28"/>
        </w:rPr>
        <w:t>Доля</w:t>
      </w:r>
      <w:r w:rsidR="00E32273">
        <w:rPr>
          <w:rFonts w:ascii="Times New Roman" w:hAnsi="Times New Roman"/>
          <w:sz w:val="28"/>
          <w:szCs w:val="28"/>
        </w:rPr>
        <w:t xml:space="preserve"> </w:t>
      </w:r>
      <w:r w:rsidRPr="001022CA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1022CA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77C73" w:rsidRPr="001022CA">
        <w:rPr>
          <w:rFonts w:ascii="Times New Roman" w:hAnsi="Times New Roman"/>
          <w:sz w:val="28"/>
          <w:szCs w:val="28"/>
        </w:rPr>
        <w:t xml:space="preserve">Город Дмитриев» Курской области </w:t>
      </w:r>
      <w:r w:rsidR="00C55B40" w:rsidRPr="001022CA">
        <w:rPr>
          <w:rFonts w:ascii="Times New Roman" w:hAnsi="Times New Roman"/>
          <w:sz w:val="28"/>
          <w:szCs w:val="28"/>
        </w:rPr>
        <w:t>за</w:t>
      </w:r>
      <w:r w:rsidR="00511D43" w:rsidRPr="001022CA">
        <w:rPr>
          <w:rFonts w:ascii="Times New Roman" w:hAnsi="Times New Roman"/>
          <w:sz w:val="28"/>
          <w:szCs w:val="28"/>
        </w:rPr>
        <w:t xml:space="preserve"> 201</w:t>
      </w:r>
      <w:r w:rsidR="004B3D22">
        <w:rPr>
          <w:rFonts w:ascii="Times New Roman" w:hAnsi="Times New Roman"/>
          <w:sz w:val="28"/>
          <w:szCs w:val="28"/>
        </w:rPr>
        <w:t>9</w:t>
      </w:r>
      <w:r w:rsidR="001C5206" w:rsidRPr="001022CA">
        <w:rPr>
          <w:rFonts w:ascii="Times New Roman" w:hAnsi="Times New Roman"/>
          <w:sz w:val="28"/>
          <w:szCs w:val="28"/>
        </w:rPr>
        <w:t xml:space="preserve"> год составила </w:t>
      </w:r>
      <w:r w:rsidR="004B3D22">
        <w:rPr>
          <w:rFonts w:ascii="Times New Roman" w:hAnsi="Times New Roman"/>
          <w:sz w:val="28"/>
          <w:szCs w:val="28"/>
        </w:rPr>
        <w:t>37,6</w:t>
      </w:r>
      <w:r w:rsidR="00A73734" w:rsidRPr="001022CA">
        <w:rPr>
          <w:rFonts w:ascii="Times New Roman" w:hAnsi="Times New Roman"/>
          <w:sz w:val="28"/>
          <w:szCs w:val="28"/>
        </w:rPr>
        <w:t>%.</w:t>
      </w:r>
    </w:p>
    <w:p w:rsidR="0039238F" w:rsidRPr="0039238F" w:rsidRDefault="00B60ADF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238F">
        <w:rPr>
          <w:rFonts w:ascii="Times New Roman" w:hAnsi="Times New Roman"/>
          <w:sz w:val="28"/>
          <w:szCs w:val="28"/>
        </w:rPr>
        <w:t>Налоговые доходы составляют</w:t>
      </w:r>
      <w:r w:rsidR="00AD71B9" w:rsidRPr="0039238F">
        <w:rPr>
          <w:rFonts w:ascii="Times New Roman" w:hAnsi="Times New Roman"/>
          <w:sz w:val="28"/>
          <w:szCs w:val="28"/>
        </w:rPr>
        <w:t xml:space="preserve">– </w:t>
      </w:r>
      <w:r w:rsidR="00207A58">
        <w:rPr>
          <w:rFonts w:ascii="Times New Roman" w:hAnsi="Times New Roman"/>
          <w:sz w:val="28"/>
          <w:szCs w:val="28"/>
        </w:rPr>
        <w:t>84,1</w:t>
      </w:r>
      <w:r w:rsidR="00E63B26" w:rsidRPr="0039238F">
        <w:rPr>
          <w:rFonts w:ascii="Times New Roman" w:hAnsi="Times New Roman"/>
          <w:sz w:val="28"/>
          <w:szCs w:val="28"/>
        </w:rPr>
        <w:t>%</w:t>
      </w:r>
      <w:r w:rsidR="00DD1603" w:rsidRPr="0039238F">
        <w:rPr>
          <w:rFonts w:ascii="Times New Roman" w:hAnsi="Times New Roman"/>
          <w:sz w:val="28"/>
          <w:szCs w:val="28"/>
        </w:rPr>
        <w:t xml:space="preserve"> (</w:t>
      </w:r>
      <w:r w:rsidR="00207A58">
        <w:rPr>
          <w:rFonts w:ascii="Times New Roman" w:hAnsi="Times New Roman"/>
          <w:sz w:val="28"/>
          <w:szCs w:val="28"/>
        </w:rPr>
        <w:t>12035,7</w:t>
      </w:r>
      <w:r w:rsidR="0039238F" w:rsidRPr="0039238F">
        <w:rPr>
          <w:rFonts w:ascii="Times New Roman" w:hAnsi="Times New Roman"/>
          <w:sz w:val="28"/>
          <w:szCs w:val="28"/>
        </w:rPr>
        <w:t xml:space="preserve"> </w:t>
      </w:r>
      <w:r w:rsidR="00E63B26" w:rsidRPr="0039238F">
        <w:rPr>
          <w:rFonts w:ascii="Times New Roman" w:hAnsi="Times New Roman"/>
          <w:sz w:val="28"/>
          <w:szCs w:val="28"/>
        </w:rPr>
        <w:t>тыс. рублей)</w:t>
      </w:r>
      <w:r w:rsidR="00AD71B9" w:rsidRPr="0039238F">
        <w:rPr>
          <w:rFonts w:ascii="Times New Roman" w:hAnsi="Times New Roman"/>
          <w:sz w:val="28"/>
          <w:szCs w:val="28"/>
        </w:rPr>
        <w:t xml:space="preserve"> с у</w:t>
      </w:r>
      <w:r w:rsidR="00207A58">
        <w:rPr>
          <w:rFonts w:ascii="Times New Roman" w:hAnsi="Times New Roman"/>
          <w:sz w:val="28"/>
          <w:szCs w:val="28"/>
        </w:rPr>
        <w:t>величением</w:t>
      </w:r>
      <w:r w:rsidR="007B29B6">
        <w:rPr>
          <w:rFonts w:ascii="Times New Roman" w:hAnsi="Times New Roman"/>
          <w:sz w:val="28"/>
          <w:szCs w:val="28"/>
        </w:rPr>
        <w:t xml:space="preserve"> </w:t>
      </w:r>
      <w:r w:rsidR="00AD71B9" w:rsidRPr="0039238F">
        <w:rPr>
          <w:rFonts w:ascii="Times New Roman" w:hAnsi="Times New Roman"/>
          <w:sz w:val="28"/>
          <w:szCs w:val="28"/>
        </w:rPr>
        <w:t xml:space="preserve"> к 20</w:t>
      </w:r>
      <w:r w:rsidR="00122302" w:rsidRPr="0039238F">
        <w:rPr>
          <w:rFonts w:ascii="Times New Roman" w:hAnsi="Times New Roman"/>
          <w:sz w:val="28"/>
          <w:szCs w:val="28"/>
        </w:rPr>
        <w:t>1</w:t>
      </w:r>
      <w:r w:rsidR="00207A58">
        <w:rPr>
          <w:rFonts w:ascii="Times New Roman" w:hAnsi="Times New Roman"/>
          <w:sz w:val="28"/>
          <w:szCs w:val="28"/>
        </w:rPr>
        <w:t>8</w:t>
      </w:r>
      <w:r w:rsidR="00D5709C" w:rsidRPr="0039238F">
        <w:rPr>
          <w:rFonts w:ascii="Times New Roman" w:hAnsi="Times New Roman"/>
          <w:sz w:val="28"/>
          <w:szCs w:val="28"/>
        </w:rPr>
        <w:t xml:space="preserve"> году на </w:t>
      </w:r>
      <w:r w:rsidR="00207A58">
        <w:rPr>
          <w:rFonts w:ascii="Times New Roman" w:hAnsi="Times New Roman"/>
          <w:sz w:val="28"/>
          <w:szCs w:val="28"/>
        </w:rPr>
        <w:t>69,2 тыс. рублей или на 0,6</w:t>
      </w:r>
      <w:r w:rsidR="00907BFF" w:rsidRPr="0039238F">
        <w:rPr>
          <w:rFonts w:ascii="Times New Roman" w:hAnsi="Times New Roman"/>
          <w:sz w:val="28"/>
          <w:szCs w:val="28"/>
        </w:rPr>
        <w:t>%.</w:t>
      </w:r>
    </w:p>
    <w:p w:rsidR="000C4FC0" w:rsidRDefault="000C4FC0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259C">
        <w:rPr>
          <w:rFonts w:ascii="Times New Roman" w:hAnsi="Times New Roman"/>
          <w:sz w:val="28"/>
          <w:szCs w:val="28"/>
        </w:rPr>
        <w:t xml:space="preserve">Более подробно структура налоговых доходов муниципального образования «Город Дмитриев» Курской области </w:t>
      </w:r>
      <w:r w:rsidR="0015712B" w:rsidRPr="0003259C">
        <w:rPr>
          <w:rFonts w:ascii="Times New Roman" w:hAnsi="Times New Roman"/>
          <w:sz w:val="28"/>
          <w:szCs w:val="28"/>
        </w:rPr>
        <w:t>за 201</w:t>
      </w:r>
      <w:r w:rsidR="00207A58">
        <w:rPr>
          <w:rFonts w:ascii="Times New Roman" w:hAnsi="Times New Roman"/>
          <w:sz w:val="28"/>
          <w:szCs w:val="28"/>
        </w:rPr>
        <w:t>9</w:t>
      </w:r>
      <w:r w:rsidR="0015712B" w:rsidRPr="0003259C">
        <w:rPr>
          <w:rFonts w:ascii="Times New Roman" w:hAnsi="Times New Roman"/>
          <w:sz w:val="28"/>
          <w:szCs w:val="28"/>
        </w:rPr>
        <w:t xml:space="preserve"> год представлена на рисунке </w:t>
      </w:r>
      <w:r w:rsidR="00A44D4C" w:rsidRPr="0003259C">
        <w:rPr>
          <w:rFonts w:ascii="Times New Roman" w:hAnsi="Times New Roman"/>
          <w:sz w:val="28"/>
          <w:szCs w:val="28"/>
        </w:rPr>
        <w:t>2</w:t>
      </w:r>
      <w:r w:rsidR="0015712B" w:rsidRPr="0003259C">
        <w:rPr>
          <w:rFonts w:ascii="Times New Roman" w:hAnsi="Times New Roman"/>
          <w:sz w:val="28"/>
          <w:szCs w:val="28"/>
        </w:rPr>
        <w:t>.</w:t>
      </w:r>
    </w:p>
    <w:p w:rsidR="005D0B40" w:rsidRPr="007C7E15" w:rsidRDefault="005D0B40" w:rsidP="005D0B40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7400" cy="30099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B40" w:rsidRPr="007C7E15" w:rsidRDefault="005D0B40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7C7E15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5D0B40" w:rsidRPr="007C7E15" w:rsidRDefault="005D0B40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7C7E15">
        <w:rPr>
          <w:rFonts w:ascii="Times New Roman" w:hAnsi="Times New Roman"/>
          <w:sz w:val="24"/>
          <w:szCs w:val="28"/>
        </w:rPr>
        <w:t>«Город Дмитриев» за 201</w:t>
      </w:r>
      <w:r w:rsidR="004B3D22">
        <w:rPr>
          <w:rFonts w:ascii="Times New Roman" w:hAnsi="Times New Roman"/>
          <w:sz w:val="24"/>
          <w:szCs w:val="28"/>
        </w:rPr>
        <w:t>9</w:t>
      </w:r>
      <w:r w:rsidRPr="007C7E15">
        <w:rPr>
          <w:rFonts w:ascii="Times New Roman" w:hAnsi="Times New Roman"/>
          <w:sz w:val="24"/>
          <w:szCs w:val="28"/>
        </w:rPr>
        <w:t xml:space="preserve"> год</w:t>
      </w:r>
    </w:p>
    <w:p w:rsidR="004B3D22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5F97">
        <w:rPr>
          <w:rFonts w:ascii="Times New Roman" w:hAnsi="Times New Roman"/>
          <w:sz w:val="28"/>
          <w:szCs w:val="28"/>
        </w:rPr>
        <w:lastRenderedPageBreak/>
        <w:t xml:space="preserve">Анализ налоговых доходов бюджета муниципального образования по основным видам налогов показал, что наибольший удельный вес приходится на налог на прибыль (доходы) физических лиц – </w:t>
      </w:r>
      <w:r w:rsidR="00207A58">
        <w:rPr>
          <w:rFonts w:ascii="Times New Roman" w:hAnsi="Times New Roman"/>
          <w:sz w:val="28"/>
          <w:szCs w:val="28"/>
        </w:rPr>
        <w:t>64,7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F97">
        <w:rPr>
          <w:rFonts w:ascii="Times New Roman" w:hAnsi="Times New Roman"/>
          <w:sz w:val="28"/>
          <w:szCs w:val="28"/>
        </w:rPr>
        <w:t>% (</w:t>
      </w:r>
      <w:r w:rsidR="00207A58">
        <w:rPr>
          <w:rFonts w:ascii="Times New Roman" w:hAnsi="Times New Roman"/>
          <w:sz w:val="28"/>
          <w:szCs w:val="28"/>
        </w:rPr>
        <w:t>7783,7</w:t>
      </w:r>
      <w:r w:rsidRPr="00ED5F97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B3D22" w:rsidRPr="009B6DE4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6DE4">
        <w:rPr>
          <w:rFonts w:ascii="Times New Roman" w:hAnsi="Times New Roman"/>
          <w:sz w:val="28"/>
          <w:szCs w:val="28"/>
        </w:rPr>
        <w:t xml:space="preserve">Налоги на имущество муниципального образования «Город Дмитриев» </w:t>
      </w:r>
      <w:r w:rsidR="00207A58">
        <w:rPr>
          <w:rFonts w:ascii="Times New Roman" w:hAnsi="Times New Roman"/>
          <w:sz w:val="28"/>
          <w:szCs w:val="28"/>
        </w:rPr>
        <w:t>составляют 3214,9 тыс. рублей или 26,7</w:t>
      </w:r>
      <w:r w:rsidRPr="009B6DE4">
        <w:rPr>
          <w:rFonts w:ascii="Times New Roman" w:hAnsi="Times New Roman"/>
          <w:sz w:val="28"/>
          <w:szCs w:val="28"/>
        </w:rPr>
        <w:t>% налоговых доходов. В свою очередь они состоят из налога на имущество физических лиц</w:t>
      </w:r>
      <w:r w:rsidR="00207A58">
        <w:rPr>
          <w:rFonts w:ascii="Times New Roman" w:hAnsi="Times New Roman"/>
          <w:sz w:val="28"/>
          <w:szCs w:val="28"/>
        </w:rPr>
        <w:t xml:space="preserve"> (35,7</w:t>
      </w:r>
      <w:r w:rsidRPr="009B6DE4">
        <w:rPr>
          <w:rFonts w:ascii="Times New Roman" w:hAnsi="Times New Roman"/>
          <w:sz w:val="28"/>
          <w:szCs w:val="28"/>
        </w:rPr>
        <w:t>%) и земельного налога (</w:t>
      </w:r>
      <w:r w:rsidR="00207A58">
        <w:rPr>
          <w:rFonts w:ascii="Times New Roman" w:hAnsi="Times New Roman"/>
          <w:sz w:val="28"/>
          <w:szCs w:val="28"/>
        </w:rPr>
        <w:t>64,3</w:t>
      </w:r>
      <w:r w:rsidRPr="009B6DE4">
        <w:rPr>
          <w:rFonts w:ascii="Times New Roman" w:hAnsi="Times New Roman"/>
          <w:sz w:val="28"/>
          <w:szCs w:val="28"/>
        </w:rPr>
        <w:t xml:space="preserve">%). </w:t>
      </w:r>
    </w:p>
    <w:p w:rsidR="004B3D22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E15">
        <w:rPr>
          <w:rFonts w:ascii="Times New Roman" w:hAnsi="Times New Roman"/>
          <w:sz w:val="28"/>
          <w:szCs w:val="28"/>
        </w:rPr>
        <w:t>Неналоговые доходы в бюджете муниципального образования «Город Дмитриев» за 20</w:t>
      </w:r>
      <w:r w:rsidR="00207A58">
        <w:rPr>
          <w:rFonts w:ascii="Times New Roman" w:hAnsi="Times New Roman"/>
          <w:sz w:val="28"/>
          <w:szCs w:val="28"/>
        </w:rPr>
        <w:t>19</w:t>
      </w:r>
      <w:r w:rsidRPr="007C7E15">
        <w:rPr>
          <w:rFonts w:ascii="Times New Roman" w:hAnsi="Times New Roman"/>
          <w:sz w:val="28"/>
          <w:szCs w:val="28"/>
        </w:rPr>
        <w:t xml:space="preserve"> год составляют </w:t>
      </w:r>
      <w:r w:rsidR="00207A58">
        <w:rPr>
          <w:rFonts w:ascii="Times New Roman" w:hAnsi="Times New Roman"/>
          <w:sz w:val="28"/>
          <w:szCs w:val="28"/>
        </w:rPr>
        <w:t>15,9</w:t>
      </w:r>
      <w:r w:rsidRPr="007C7E15">
        <w:rPr>
          <w:rFonts w:ascii="Times New Roman" w:hAnsi="Times New Roman"/>
          <w:sz w:val="28"/>
          <w:szCs w:val="28"/>
        </w:rPr>
        <w:t>% (</w:t>
      </w:r>
      <w:r w:rsidR="00207A58">
        <w:rPr>
          <w:rFonts w:ascii="Times New Roman" w:hAnsi="Times New Roman"/>
          <w:sz w:val="28"/>
          <w:szCs w:val="28"/>
        </w:rPr>
        <w:t>2277,4</w:t>
      </w:r>
      <w:r w:rsidRPr="007C7E15">
        <w:rPr>
          <w:rFonts w:ascii="Times New Roman" w:hAnsi="Times New Roman"/>
          <w:sz w:val="28"/>
          <w:szCs w:val="28"/>
        </w:rPr>
        <w:t xml:space="preserve"> тыс. рублей) от общего объема нало</w:t>
      </w:r>
      <w:r w:rsidR="00207A58">
        <w:rPr>
          <w:rFonts w:ascii="Times New Roman" w:hAnsi="Times New Roman"/>
          <w:sz w:val="28"/>
          <w:szCs w:val="28"/>
        </w:rPr>
        <w:t>говых и неналоговых доходов, с уменьшением</w:t>
      </w:r>
      <w:r w:rsidRPr="007C7E15">
        <w:rPr>
          <w:rFonts w:ascii="Times New Roman" w:hAnsi="Times New Roman"/>
          <w:sz w:val="28"/>
          <w:szCs w:val="28"/>
        </w:rPr>
        <w:t xml:space="preserve"> по сравнению с 201</w:t>
      </w:r>
      <w:r w:rsidR="00207A58">
        <w:rPr>
          <w:rFonts w:ascii="Times New Roman" w:hAnsi="Times New Roman"/>
          <w:sz w:val="28"/>
          <w:szCs w:val="28"/>
        </w:rPr>
        <w:t>8</w:t>
      </w:r>
      <w:r w:rsidRPr="007C7E15">
        <w:rPr>
          <w:rFonts w:ascii="Times New Roman" w:hAnsi="Times New Roman"/>
          <w:sz w:val="28"/>
          <w:szCs w:val="28"/>
        </w:rPr>
        <w:t xml:space="preserve"> годом на </w:t>
      </w:r>
      <w:r w:rsidR="00207A58">
        <w:rPr>
          <w:rFonts w:ascii="Times New Roman" w:hAnsi="Times New Roman"/>
          <w:sz w:val="28"/>
          <w:szCs w:val="28"/>
        </w:rPr>
        <w:t>4596,7 тыс. рублей или в 3</w:t>
      </w:r>
      <w:r>
        <w:rPr>
          <w:rFonts w:ascii="Times New Roman" w:hAnsi="Times New Roman"/>
          <w:sz w:val="28"/>
          <w:szCs w:val="28"/>
        </w:rPr>
        <w:t xml:space="preserve"> раза</w:t>
      </w:r>
      <w:r w:rsidRPr="007C7E15">
        <w:rPr>
          <w:rFonts w:ascii="Times New Roman" w:hAnsi="Times New Roman"/>
          <w:sz w:val="28"/>
          <w:szCs w:val="28"/>
        </w:rPr>
        <w:t xml:space="preserve">. </w:t>
      </w:r>
    </w:p>
    <w:p w:rsidR="004B3D22" w:rsidRPr="007C7E15" w:rsidRDefault="004B3D22" w:rsidP="004B3D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AF6">
        <w:rPr>
          <w:rFonts w:ascii="Times New Roman" w:hAnsi="Times New Roman"/>
          <w:sz w:val="28"/>
          <w:szCs w:val="28"/>
        </w:rPr>
        <w:t>Анализ структуры неналоговых доходов показал, что основная доля доходов получена</w:t>
      </w:r>
      <w:r w:rsidR="00207A58">
        <w:rPr>
          <w:rFonts w:ascii="Times New Roman" w:hAnsi="Times New Roman"/>
          <w:sz w:val="28"/>
          <w:szCs w:val="28"/>
        </w:rPr>
        <w:t xml:space="preserve"> </w:t>
      </w:r>
      <w:r w:rsidRPr="00B60AF6">
        <w:rPr>
          <w:rFonts w:ascii="Times New Roman" w:hAnsi="Times New Roman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– </w:t>
      </w:r>
      <w:r w:rsidR="00207A58">
        <w:rPr>
          <w:rFonts w:ascii="Times New Roman" w:hAnsi="Times New Roman"/>
          <w:sz w:val="28"/>
          <w:szCs w:val="28"/>
        </w:rPr>
        <w:t xml:space="preserve"> 1923,5 тыс. рублей или 84,5</w:t>
      </w:r>
      <w:r w:rsidRPr="00B60AF6">
        <w:rPr>
          <w:rFonts w:ascii="Times New Roman" w:hAnsi="Times New Roman"/>
          <w:sz w:val="28"/>
          <w:szCs w:val="28"/>
        </w:rPr>
        <w:t>%.</w:t>
      </w:r>
    </w:p>
    <w:p w:rsidR="0003259C" w:rsidRPr="007C7E15" w:rsidRDefault="0003259C" w:rsidP="00C266D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640DA" w:rsidRPr="009605F2" w:rsidRDefault="004640DA" w:rsidP="00026A9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05F2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«Город Дмитриев» Курской области за 201</w:t>
      </w:r>
      <w:r w:rsidR="00207A58">
        <w:rPr>
          <w:rFonts w:ascii="Times New Roman" w:hAnsi="Times New Roman"/>
          <w:sz w:val="28"/>
          <w:szCs w:val="28"/>
        </w:rPr>
        <w:t>9</w:t>
      </w:r>
      <w:r w:rsidRPr="009605F2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0C4FC0" w:rsidRPr="000419F1" w:rsidRDefault="00215369" w:rsidP="009F5194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00725" cy="3019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4A72" w:rsidRDefault="00064A72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00C36" w:rsidRPr="000419F1" w:rsidRDefault="00100C36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419F1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15712B" w:rsidRPr="000419F1" w:rsidRDefault="00100C36" w:rsidP="00100C36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0419F1">
        <w:rPr>
          <w:rFonts w:ascii="Times New Roman" w:hAnsi="Times New Roman"/>
          <w:sz w:val="24"/>
          <w:szCs w:val="28"/>
        </w:rPr>
        <w:t>«Город Дмитриев» за 201</w:t>
      </w:r>
      <w:r w:rsidR="003143CA">
        <w:rPr>
          <w:rFonts w:ascii="Times New Roman" w:hAnsi="Times New Roman"/>
          <w:sz w:val="24"/>
          <w:szCs w:val="28"/>
        </w:rPr>
        <w:t>9</w:t>
      </w:r>
      <w:r w:rsidRPr="000419F1">
        <w:rPr>
          <w:rFonts w:ascii="Times New Roman" w:hAnsi="Times New Roman"/>
          <w:sz w:val="24"/>
          <w:szCs w:val="28"/>
        </w:rPr>
        <w:t xml:space="preserve"> год</w:t>
      </w:r>
    </w:p>
    <w:p w:rsidR="0015712B" w:rsidRPr="0035220E" w:rsidRDefault="0015712B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41A27" w:rsidRPr="0035220E" w:rsidRDefault="00F7580E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20E">
        <w:rPr>
          <w:rFonts w:ascii="Times New Roman" w:hAnsi="Times New Roman"/>
          <w:sz w:val="28"/>
          <w:szCs w:val="28"/>
        </w:rPr>
        <w:t>На долю безвозмездных пос</w:t>
      </w:r>
      <w:r w:rsidR="00E62B70" w:rsidRPr="0035220E">
        <w:rPr>
          <w:rFonts w:ascii="Times New Roman" w:hAnsi="Times New Roman"/>
          <w:sz w:val="28"/>
          <w:szCs w:val="28"/>
        </w:rPr>
        <w:t>туплений за 201</w:t>
      </w:r>
      <w:r w:rsidR="006C2973">
        <w:rPr>
          <w:rFonts w:ascii="Times New Roman" w:hAnsi="Times New Roman"/>
          <w:sz w:val="28"/>
          <w:szCs w:val="28"/>
        </w:rPr>
        <w:t>9</w:t>
      </w:r>
      <w:r w:rsidR="00E83175" w:rsidRPr="0035220E">
        <w:rPr>
          <w:rFonts w:ascii="Times New Roman" w:hAnsi="Times New Roman"/>
          <w:sz w:val="28"/>
          <w:szCs w:val="28"/>
        </w:rPr>
        <w:t xml:space="preserve"> год по кассово</w:t>
      </w:r>
      <w:r w:rsidRPr="0035220E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6C2973">
        <w:rPr>
          <w:rFonts w:ascii="Times New Roman" w:hAnsi="Times New Roman"/>
          <w:sz w:val="28"/>
          <w:szCs w:val="28"/>
        </w:rPr>
        <w:t>23742,0 тыс. рублей или 62,4</w:t>
      </w:r>
      <w:r w:rsidR="00972131" w:rsidRPr="0035220E">
        <w:rPr>
          <w:rFonts w:ascii="Times New Roman" w:hAnsi="Times New Roman"/>
          <w:sz w:val="28"/>
          <w:szCs w:val="28"/>
        </w:rPr>
        <w:t>%</w:t>
      </w:r>
      <w:r w:rsidR="00E83175" w:rsidRPr="0035220E">
        <w:rPr>
          <w:rFonts w:ascii="Times New Roman" w:hAnsi="Times New Roman"/>
          <w:sz w:val="28"/>
          <w:szCs w:val="28"/>
        </w:rPr>
        <w:t xml:space="preserve"> от общего объема доходов муниципального образования. </w:t>
      </w:r>
      <w:r w:rsidR="008B312F" w:rsidRPr="0035220E">
        <w:rPr>
          <w:rFonts w:ascii="Times New Roman" w:hAnsi="Times New Roman"/>
          <w:sz w:val="28"/>
          <w:szCs w:val="28"/>
        </w:rPr>
        <w:t>За 201</w:t>
      </w:r>
      <w:r w:rsidR="006C2973">
        <w:rPr>
          <w:rFonts w:ascii="Times New Roman" w:hAnsi="Times New Roman"/>
          <w:sz w:val="28"/>
          <w:szCs w:val="28"/>
        </w:rPr>
        <w:t>9</w:t>
      </w:r>
      <w:r w:rsidR="006D3997" w:rsidRPr="0035220E">
        <w:rPr>
          <w:rFonts w:ascii="Times New Roman" w:hAnsi="Times New Roman"/>
          <w:sz w:val="28"/>
          <w:szCs w:val="28"/>
        </w:rPr>
        <w:t xml:space="preserve"> год в общем объеме безвозмездны</w:t>
      </w:r>
      <w:r w:rsidR="00B9656B" w:rsidRPr="0035220E">
        <w:rPr>
          <w:rFonts w:ascii="Times New Roman" w:hAnsi="Times New Roman"/>
          <w:sz w:val="28"/>
          <w:szCs w:val="28"/>
        </w:rPr>
        <w:t xml:space="preserve">х поступлений </w:t>
      </w:r>
      <w:r w:rsidR="008B312F" w:rsidRPr="0035220E">
        <w:rPr>
          <w:rFonts w:ascii="Times New Roman" w:hAnsi="Times New Roman"/>
          <w:sz w:val="28"/>
          <w:szCs w:val="28"/>
        </w:rPr>
        <w:t>дотации составляют</w:t>
      </w:r>
      <w:r w:rsidR="006C2973">
        <w:rPr>
          <w:rFonts w:ascii="Times New Roman" w:hAnsi="Times New Roman"/>
          <w:sz w:val="28"/>
          <w:szCs w:val="28"/>
        </w:rPr>
        <w:t xml:space="preserve"> 17,5% </w:t>
      </w:r>
      <w:r w:rsidR="00076A2D" w:rsidRPr="0035220E">
        <w:rPr>
          <w:rFonts w:ascii="Times New Roman" w:hAnsi="Times New Roman"/>
          <w:sz w:val="28"/>
          <w:szCs w:val="28"/>
        </w:rPr>
        <w:t>(</w:t>
      </w:r>
      <w:r w:rsidR="006C2973">
        <w:rPr>
          <w:rFonts w:ascii="Times New Roman" w:hAnsi="Times New Roman"/>
          <w:sz w:val="28"/>
          <w:szCs w:val="28"/>
        </w:rPr>
        <w:t>4 157,9</w:t>
      </w:r>
      <w:r w:rsidR="00076A2D" w:rsidRPr="0035220E">
        <w:rPr>
          <w:rFonts w:ascii="Times New Roman" w:hAnsi="Times New Roman"/>
          <w:sz w:val="28"/>
          <w:szCs w:val="28"/>
        </w:rPr>
        <w:t xml:space="preserve"> тыс. рублей)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субсидии</w:t>
      </w:r>
      <w:r w:rsidR="00B9656B" w:rsidRPr="0035220E">
        <w:rPr>
          <w:rFonts w:ascii="Times New Roman" w:hAnsi="Times New Roman"/>
          <w:sz w:val="28"/>
          <w:szCs w:val="28"/>
        </w:rPr>
        <w:t xml:space="preserve"> состав</w:t>
      </w:r>
      <w:r w:rsidR="000379C1" w:rsidRPr="0035220E">
        <w:rPr>
          <w:rFonts w:ascii="Times New Roman" w:hAnsi="Times New Roman"/>
          <w:sz w:val="28"/>
          <w:szCs w:val="28"/>
        </w:rPr>
        <w:t>ляют</w:t>
      </w:r>
      <w:r w:rsidR="00D45292" w:rsidRPr="0035220E">
        <w:rPr>
          <w:rFonts w:ascii="Times New Roman" w:hAnsi="Times New Roman"/>
          <w:sz w:val="28"/>
          <w:szCs w:val="28"/>
        </w:rPr>
        <w:t>–</w:t>
      </w:r>
      <w:r w:rsidR="00043E1E">
        <w:rPr>
          <w:rFonts w:ascii="Times New Roman" w:hAnsi="Times New Roman"/>
          <w:sz w:val="28"/>
          <w:szCs w:val="28"/>
        </w:rPr>
        <w:t>63,8</w:t>
      </w:r>
      <w:r w:rsidR="00E873DB" w:rsidRPr="0035220E">
        <w:rPr>
          <w:rFonts w:ascii="Times New Roman" w:hAnsi="Times New Roman"/>
          <w:sz w:val="28"/>
          <w:szCs w:val="28"/>
        </w:rPr>
        <w:t>%</w:t>
      </w:r>
      <w:r w:rsidR="00F903E8">
        <w:rPr>
          <w:rFonts w:ascii="Times New Roman" w:hAnsi="Times New Roman"/>
          <w:sz w:val="28"/>
          <w:szCs w:val="28"/>
        </w:rPr>
        <w:t xml:space="preserve"> </w:t>
      </w:r>
      <w:r w:rsidR="004A7445" w:rsidRPr="0035220E">
        <w:rPr>
          <w:rFonts w:ascii="Times New Roman" w:hAnsi="Times New Roman"/>
          <w:sz w:val="28"/>
          <w:szCs w:val="28"/>
        </w:rPr>
        <w:t>(</w:t>
      </w:r>
      <w:r w:rsidR="006C2973">
        <w:rPr>
          <w:rFonts w:ascii="Times New Roman" w:hAnsi="Times New Roman"/>
          <w:sz w:val="28"/>
          <w:szCs w:val="28"/>
        </w:rPr>
        <w:t>15140,0</w:t>
      </w:r>
      <w:r w:rsidR="00F903E8">
        <w:rPr>
          <w:rFonts w:ascii="Times New Roman" w:hAnsi="Times New Roman"/>
          <w:sz w:val="28"/>
          <w:szCs w:val="28"/>
        </w:rPr>
        <w:t xml:space="preserve"> </w:t>
      </w:r>
      <w:r w:rsidR="00A40D9C" w:rsidRPr="0035220E">
        <w:rPr>
          <w:rFonts w:ascii="Times New Roman" w:hAnsi="Times New Roman"/>
          <w:sz w:val="28"/>
          <w:szCs w:val="28"/>
        </w:rPr>
        <w:t>т</w:t>
      </w:r>
      <w:r w:rsidR="00C710FE" w:rsidRPr="0035220E">
        <w:rPr>
          <w:rFonts w:ascii="Times New Roman" w:hAnsi="Times New Roman"/>
          <w:sz w:val="28"/>
          <w:szCs w:val="28"/>
        </w:rPr>
        <w:t>ыс.</w:t>
      </w:r>
      <w:r w:rsidR="008E716A" w:rsidRPr="0035220E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35220E">
        <w:rPr>
          <w:rFonts w:ascii="Times New Roman" w:hAnsi="Times New Roman"/>
          <w:sz w:val="28"/>
          <w:szCs w:val="28"/>
        </w:rPr>
        <w:t xml:space="preserve">), </w:t>
      </w:r>
      <w:r w:rsidR="006C2973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F903E8">
        <w:rPr>
          <w:rFonts w:ascii="Times New Roman" w:hAnsi="Times New Roman"/>
          <w:sz w:val="28"/>
          <w:szCs w:val="28"/>
        </w:rPr>
        <w:t xml:space="preserve"> </w:t>
      </w:r>
      <w:r w:rsidR="00175732" w:rsidRPr="0035220E">
        <w:rPr>
          <w:rFonts w:ascii="Times New Roman" w:hAnsi="Times New Roman"/>
          <w:sz w:val="28"/>
          <w:szCs w:val="28"/>
        </w:rPr>
        <w:t>–</w:t>
      </w:r>
      <w:r w:rsidR="00043E1E">
        <w:rPr>
          <w:rFonts w:ascii="Times New Roman" w:hAnsi="Times New Roman"/>
          <w:sz w:val="28"/>
          <w:szCs w:val="28"/>
        </w:rPr>
        <w:t>18,7</w:t>
      </w:r>
      <w:r w:rsidR="00FB5140" w:rsidRPr="0035220E">
        <w:rPr>
          <w:rFonts w:ascii="Times New Roman" w:hAnsi="Times New Roman"/>
          <w:sz w:val="28"/>
          <w:szCs w:val="28"/>
        </w:rPr>
        <w:t>% (</w:t>
      </w:r>
      <w:r w:rsidR="006C2973">
        <w:rPr>
          <w:rFonts w:ascii="Times New Roman" w:hAnsi="Times New Roman"/>
          <w:sz w:val="28"/>
          <w:szCs w:val="28"/>
        </w:rPr>
        <w:t>4444,1</w:t>
      </w:r>
      <w:r w:rsidR="00476EA0" w:rsidRPr="0035220E">
        <w:rPr>
          <w:rFonts w:ascii="Times New Roman" w:hAnsi="Times New Roman"/>
          <w:sz w:val="28"/>
          <w:szCs w:val="28"/>
        </w:rPr>
        <w:t xml:space="preserve"> тыс.</w:t>
      </w:r>
      <w:r w:rsidR="00CA4D17" w:rsidRPr="0035220E">
        <w:rPr>
          <w:rFonts w:ascii="Times New Roman" w:hAnsi="Times New Roman"/>
          <w:sz w:val="28"/>
          <w:szCs w:val="28"/>
        </w:rPr>
        <w:t xml:space="preserve"> рублей)</w:t>
      </w:r>
      <w:r w:rsidR="0096533F" w:rsidRPr="0035220E">
        <w:rPr>
          <w:rFonts w:ascii="Times New Roman" w:hAnsi="Times New Roman"/>
          <w:sz w:val="28"/>
          <w:szCs w:val="28"/>
        </w:rPr>
        <w:t>.</w:t>
      </w:r>
    </w:p>
    <w:p w:rsidR="001268AD" w:rsidRPr="0035220E" w:rsidRDefault="001268AD" w:rsidP="008E7A8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20E">
        <w:rPr>
          <w:rFonts w:ascii="Times New Roman" w:hAnsi="Times New Roman"/>
          <w:sz w:val="28"/>
          <w:szCs w:val="28"/>
          <w:lang w:eastAsia="ru-RU"/>
        </w:rPr>
        <w:t>Возврат</w:t>
      </w:r>
      <w:r w:rsidR="00043E1E">
        <w:rPr>
          <w:rFonts w:ascii="Times New Roman" w:hAnsi="Times New Roman"/>
          <w:sz w:val="28"/>
          <w:szCs w:val="28"/>
          <w:lang w:eastAsia="ru-RU"/>
        </w:rPr>
        <w:t>а</w:t>
      </w:r>
      <w:r w:rsidRPr="0035220E">
        <w:rPr>
          <w:rFonts w:ascii="Times New Roman" w:hAnsi="Times New Roman"/>
          <w:sz w:val="28"/>
          <w:szCs w:val="28"/>
          <w:lang w:eastAsia="ru-RU"/>
        </w:rPr>
        <w:t xml:space="preserve"> из бюджета муниципального образования остатков субсидий, субвенций и иных межбюджетных трансфертов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>,</w:t>
      </w:r>
      <w:r w:rsidR="00043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>имеющих ц</w:t>
      </w:r>
      <w:r w:rsidR="000379C1" w:rsidRPr="0035220E">
        <w:rPr>
          <w:rFonts w:ascii="Times New Roman" w:hAnsi="Times New Roman"/>
          <w:sz w:val="28"/>
          <w:szCs w:val="28"/>
          <w:lang w:eastAsia="ru-RU"/>
        </w:rPr>
        <w:t xml:space="preserve">елевое назначение, прошлых лет </w:t>
      </w:r>
      <w:r w:rsidR="005B4E1F" w:rsidRPr="0035220E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043E1E">
        <w:rPr>
          <w:rFonts w:ascii="Times New Roman" w:hAnsi="Times New Roman"/>
          <w:sz w:val="28"/>
          <w:szCs w:val="28"/>
          <w:lang w:eastAsia="ru-RU"/>
        </w:rPr>
        <w:t>нет.</w:t>
      </w:r>
    </w:p>
    <w:p w:rsidR="00C14686" w:rsidRPr="00983F7C" w:rsidRDefault="00C14686" w:rsidP="00CA4D1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396">
        <w:rPr>
          <w:rFonts w:ascii="Times New Roman" w:hAnsi="Times New Roman"/>
          <w:sz w:val="28"/>
          <w:szCs w:val="28"/>
        </w:rPr>
        <w:lastRenderedPageBreak/>
        <w:t>Решени</w:t>
      </w:r>
      <w:r w:rsidR="003709B5" w:rsidRPr="00E06396">
        <w:rPr>
          <w:rFonts w:ascii="Times New Roman" w:hAnsi="Times New Roman"/>
          <w:sz w:val="28"/>
          <w:szCs w:val="28"/>
        </w:rPr>
        <w:t>ем Дмитриевской</w:t>
      </w:r>
      <w:r w:rsidR="000379C1" w:rsidRPr="00E06396">
        <w:rPr>
          <w:rFonts w:ascii="Times New Roman" w:hAnsi="Times New Roman"/>
          <w:sz w:val="28"/>
          <w:szCs w:val="28"/>
        </w:rPr>
        <w:t xml:space="preserve"> городской Думы Курской области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B43607" w:rsidRPr="00E06396">
        <w:rPr>
          <w:rFonts w:ascii="Times New Roman" w:hAnsi="Times New Roman"/>
          <w:sz w:val="28"/>
          <w:szCs w:val="28"/>
        </w:rPr>
        <w:t>от</w:t>
      </w:r>
      <w:r w:rsidR="00043E1E">
        <w:rPr>
          <w:rFonts w:ascii="Times New Roman" w:hAnsi="Times New Roman"/>
          <w:sz w:val="28"/>
          <w:szCs w:val="28"/>
        </w:rPr>
        <w:t xml:space="preserve">                 </w:t>
      </w:r>
      <w:r w:rsidR="00B43607" w:rsidRPr="00E06396">
        <w:rPr>
          <w:rFonts w:ascii="Times New Roman" w:hAnsi="Times New Roman"/>
          <w:sz w:val="28"/>
          <w:szCs w:val="28"/>
        </w:rPr>
        <w:t xml:space="preserve"> </w:t>
      </w:r>
      <w:r w:rsidR="00043E1E">
        <w:rPr>
          <w:rFonts w:ascii="Times New Roman" w:hAnsi="Times New Roman"/>
          <w:sz w:val="28"/>
          <w:szCs w:val="28"/>
        </w:rPr>
        <w:t>14</w:t>
      </w:r>
      <w:r w:rsidR="004E06F9" w:rsidRPr="00E06396">
        <w:rPr>
          <w:rFonts w:ascii="Times New Roman" w:hAnsi="Times New Roman"/>
          <w:sz w:val="28"/>
          <w:szCs w:val="28"/>
        </w:rPr>
        <w:t>.12.</w:t>
      </w:r>
      <w:r w:rsidR="000379C1" w:rsidRPr="00E06396">
        <w:rPr>
          <w:rFonts w:ascii="Times New Roman" w:hAnsi="Times New Roman"/>
          <w:sz w:val="28"/>
          <w:szCs w:val="28"/>
        </w:rPr>
        <w:t>201</w:t>
      </w:r>
      <w:r w:rsidR="00043E1E">
        <w:rPr>
          <w:rFonts w:ascii="Times New Roman" w:hAnsi="Times New Roman"/>
          <w:sz w:val="28"/>
          <w:szCs w:val="28"/>
        </w:rPr>
        <w:t>8</w:t>
      </w:r>
      <w:r w:rsidR="000379C1" w:rsidRPr="00E06396">
        <w:rPr>
          <w:rFonts w:ascii="Times New Roman" w:hAnsi="Times New Roman"/>
          <w:sz w:val="28"/>
          <w:szCs w:val="28"/>
        </w:rPr>
        <w:t xml:space="preserve"> года №</w:t>
      </w:r>
      <w:r w:rsidR="00043E1E">
        <w:rPr>
          <w:rFonts w:ascii="Times New Roman" w:hAnsi="Times New Roman"/>
          <w:sz w:val="28"/>
          <w:szCs w:val="28"/>
        </w:rPr>
        <w:t>21</w:t>
      </w:r>
      <w:r w:rsidRPr="00E06396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E06396">
        <w:rPr>
          <w:rFonts w:ascii="Times New Roman" w:hAnsi="Times New Roman"/>
          <w:sz w:val="28"/>
          <w:szCs w:val="28"/>
        </w:rPr>
        <w:t>ного образова</w:t>
      </w:r>
      <w:r w:rsidR="000379C1" w:rsidRPr="00E06396">
        <w:rPr>
          <w:rFonts w:ascii="Times New Roman" w:hAnsi="Times New Roman"/>
          <w:sz w:val="28"/>
          <w:szCs w:val="28"/>
        </w:rPr>
        <w:t>ния «Город Дмитриев»</w:t>
      </w:r>
      <w:r w:rsidR="004E23CB" w:rsidRPr="00E06396">
        <w:rPr>
          <w:rFonts w:ascii="Times New Roman" w:hAnsi="Times New Roman"/>
          <w:sz w:val="28"/>
          <w:szCs w:val="28"/>
        </w:rPr>
        <w:t xml:space="preserve"> Курской области </w:t>
      </w:r>
      <w:r w:rsidR="00B43607" w:rsidRPr="00E06396">
        <w:rPr>
          <w:rFonts w:ascii="Times New Roman" w:hAnsi="Times New Roman"/>
          <w:sz w:val="28"/>
          <w:szCs w:val="28"/>
        </w:rPr>
        <w:t>на 201</w:t>
      </w:r>
      <w:r w:rsidR="00043E1E">
        <w:rPr>
          <w:rFonts w:ascii="Times New Roman" w:hAnsi="Times New Roman"/>
          <w:sz w:val="28"/>
          <w:szCs w:val="28"/>
        </w:rPr>
        <w:t>9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Pr="00E06396">
        <w:rPr>
          <w:rFonts w:ascii="Times New Roman" w:hAnsi="Times New Roman"/>
          <w:sz w:val="28"/>
          <w:szCs w:val="28"/>
        </w:rPr>
        <w:t>год</w:t>
      </w:r>
      <w:r w:rsidR="00D020B8">
        <w:rPr>
          <w:rFonts w:ascii="Times New Roman" w:hAnsi="Times New Roman"/>
          <w:sz w:val="28"/>
          <w:szCs w:val="28"/>
        </w:rPr>
        <w:t xml:space="preserve"> и пл</w:t>
      </w:r>
      <w:r w:rsidR="00043E1E">
        <w:rPr>
          <w:rFonts w:ascii="Times New Roman" w:hAnsi="Times New Roman"/>
          <w:sz w:val="28"/>
          <w:szCs w:val="28"/>
        </w:rPr>
        <w:t>ановый период 2020 и   2021</w:t>
      </w:r>
      <w:r w:rsidR="0035220E" w:rsidRPr="00E06396">
        <w:rPr>
          <w:rFonts w:ascii="Times New Roman" w:hAnsi="Times New Roman"/>
          <w:sz w:val="28"/>
          <w:szCs w:val="28"/>
        </w:rPr>
        <w:t xml:space="preserve"> годов</w:t>
      </w:r>
      <w:r w:rsidRPr="00E06396">
        <w:rPr>
          <w:rFonts w:ascii="Times New Roman" w:hAnsi="Times New Roman"/>
          <w:sz w:val="28"/>
          <w:szCs w:val="28"/>
        </w:rPr>
        <w:t>» расходы</w:t>
      </w:r>
      <w:r w:rsidR="00043E1E">
        <w:rPr>
          <w:rFonts w:ascii="Times New Roman" w:hAnsi="Times New Roman"/>
          <w:sz w:val="28"/>
          <w:szCs w:val="28"/>
        </w:rPr>
        <w:t xml:space="preserve"> на 2019</w:t>
      </w:r>
      <w:r w:rsidR="00E06396" w:rsidRPr="00E06396">
        <w:rPr>
          <w:rFonts w:ascii="Times New Roman" w:hAnsi="Times New Roman"/>
          <w:sz w:val="28"/>
          <w:szCs w:val="28"/>
        </w:rPr>
        <w:t xml:space="preserve"> год</w:t>
      </w:r>
      <w:r w:rsidRPr="00E06396">
        <w:rPr>
          <w:rFonts w:ascii="Times New Roman" w:hAnsi="Times New Roman"/>
          <w:sz w:val="28"/>
          <w:szCs w:val="28"/>
        </w:rPr>
        <w:t xml:space="preserve"> пре</w:t>
      </w:r>
      <w:r w:rsidR="007B7055" w:rsidRPr="00E06396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043E1E">
        <w:rPr>
          <w:rFonts w:ascii="Times New Roman" w:hAnsi="Times New Roman"/>
          <w:sz w:val="28"/>
          <w:szCs w:val="28"/>
        </w:rPr>
        <w:t>21046,4</w:t>
      </w:r>
      <w:r w:rsidR="003D2E41" w:rsidRPr="00E06396">
        <w:rPr>
          <w:rFonts w:ascii="Times New Roman" w:hAnsi="Times New Roman"/>
          <w:sz w:val="28"/>
          <w:szCs w:val="28"/>
        </w:rPr>
        <w:t xml:space="preserve"> тыс.</w:t>
      </w:r>
      <w:r w:rsidR="000379C1" w:rsidRPr="00E06396">
        <w:rPr>
          <w:rFonts w:ascii="Times New Roman" w:hAnsi="Times New Roman"/>
          <w:sz w:val="28"/>
          <w:szCs w:val="28"/>
        </w:rPr>
        <w:t xml:space="preserve"> рублей</w:t>
      </w:r>
      <w:r w:rsidR="000379C1" w:rsidRPr="00983F7C">
        <w:rPr>
          <w:rFonts w:ascii="Times New Roman" w:hAnsi="Times New Roman"/>
          <w:sz w:val="28"/>
          <w:szCs w:val="28"/>
        </w:rPr>
        <w:t>.</w:t>
      </w:r>
      <w:r w:rsidRPr="00983F7C">
        <w:rPr>
          <w:rFonts w:ascii="Times New Roman" w:hAnsi="Times New Roman"/>
          <w:sz w:val="28"/>
          <w:szCs w:val="28"/>
        </w:rPr>
        <w:t xml:space="preserve"> С учетом последующих изменений и дополнений, внесенных в бюджет, расходная часть в окон</w:t>
      </w:r>
      <w:r w:rsidR="004C55C3" w:rsidRPr="00983F7C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983F7C">
        <w:rPr>
          <w:rFonts w:ascii="Times New Roman" w:hAnsi="Times New Roman"/>
          <w:sz w:val="28"/>
          <w:szCs w:val="28"/>
        </w:rPr>
        <w:t xml:space="preserve">увеличилась на сумму </w:t>
      </w:r>
      <w:r w:rsidR="00610507" w:rsidRPr="00983F7C">
        <w:rPr>
          <w:rFonts w:ascii="Times New Roman" w:hAnsi="Times New Roman"/>
          <w:sz w:val="28"/>
          <w:szCs w:val="28"/>
        </w:rPr>
        <w:t xml:space="preserve">на </w:t>
      </w:r>
      <w:r w:rsidR="00043E1E">
        <w:rPr>
          <w:rFonts w:ascii="Times New Roman" w:hAnsi="Times New Roman"/>
          <w:sz w:val="28"/>
          <w:szCs w:val="28"/>
        </w:rPr>
        <w:t>18852,5</w:t>
      </w:r>
      <w:r w:rsidR="00FA0C40" w:rsidRPr="00983F7C">
        <w:rPr>
          <w:rFonts w:ascii="Times New Roman" w:hAnsi="Times New Roman"/>
          <w:sz w:val="28"/>
          <w:szCs w:val="28"/>
        </w:rPr>
        <w:t xml:space="preserve"> тыс.</w:t>
      </w:r>
      <w:r w:rsidR="00983F7C" w:rsidRPr="00983F7C">
        <w:rPr>
          <w:rFonts w:ascii="Times New Roman" w:hAnsi="Times New Roman"/>
          <w:sz w:val="28"/>
          <w:szCs w:val="28"/>
        </w:rPr>
        <w:t>рублей</w:t>
      </w:r>
      <w:r w:rsidR="00043E1E">
        <w:rPr>
          <w:rFonts w:ascii="Times New Roman" w:hAnsi="Times New Roman"/>
          <w:sz w:val="28"/>
          <w:szCs w:val="28"/>
        </w:rPr>
        <w:t xml:space="preserve"> или на 89,6</w:t>
      </w:r>
      <w:r w:rsidR="00D020B8">
        <w:rPr>
          <w:rFonts w:ascii="Times New Roman" w:hAnsi="Times New Roman"/>
          <w:sz w:val="28"/>
          <w:szCs w:val="28"/>
        </w:rPr>
        <w:t>%</w:t>
      </w:r>
      <w:r w:rsidR="004C55C3" w:rsidRPr="00983F7C">
        <w:rPr>
          <w:rFonts w:ascii="Times New Roman" w:hAnsi="Times New Roman"/>
          <w:sz w:val="28"/>
          <w:szCs w:val="28"/>
        </w:rPr>
        <w:t xml:space="preserve"> и составила</w:t>
      </w:r>
      <w:r w:rsidR="00043E1E">
        <w:rPr>
          <w:rFonts w:ascii="Times New Roman" w:hAnsi="Times New Roman"/>
          <w:sz w:val="28"/>
          <w:szCs w:val="28"/>
        </w:rPr>
        <w:t xml:space="preserve"> 39898,9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FA0C40" w:rsidRPr="00983F7C">
        <w:rPr>
          <w:rFonts w:ascii="Times New Roman" w:hAnsi="Times New Roman"/>
          <w:sz w:val="28"/>
          <w:szCs w:val="28"/>
        </w:rPr>
        <w:t>тыс.</w:t>
      </w:r>
      <w:r w:rsidR="00D020B8">
        <w:rPr>
          <w:rFonts w:ascii="Times New Roman" w:hAnsi="Times New Roman"/>
          <w:sz w:val="28"/>
          <w:szCs w:val="28"/>
        </w:rPr>
        <w:t xml:space="preserve"> </w:t>
      </w:r>
      <w:r w:rsidR="00611D8B" w:rsidRPr="00983F7C">
        <w:rPr>
          <w:rFonts w:ascii="Times New Roman" w:hAnsi="Times New Roman"/>
          <w:sz w:val="28"/>
          <w:szCs w:val="28"/>
        </w:rPr>
        <w:t>рублей.</w:t>
      </w:r>
    </w:p>
    <w:p w:rsidR="00551687" w:rsidRPr="009D0A8E" w:rsidRDefault="005168D8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A2010D" w:rsidRPr="009D0A8E">
        <w:rPr>
          <w:rFonts w:ascii="Times New Roman" w:hAnsi="Times New Roman"/>
          <w:sz w:val="28"/>
          <w:szCs w:val="28"/>
        </w:rPr>
        <w:t xml:space="preserve">ло </w:t>
      </w:r>
      <w:r w:rsidR="00043E1E">
        <w:rPr>
          <w:rFonts w:ascii="Times New Roman" w:hAnsi="Times New Roman"/>
          <w:sz w:val="28"/>
          <w:szCs w:val="28"/>
        </w:rPr>
        <w:t>83,6</w:t>
      </w:r>
      <w:r w:rsidR="00A2010D" w:rsidRPr="009D0A8E">
        <w:rPr>
          <w:rFonts w:ascii="Times New Roman" w:hAnsi="Times New Roman"/>
          <w:sz w:val="28"/>
          <w:szCs w:val="28"/>
        </w:rPr>
        <w:t>%. Утверждено на 201</w:t>
      </w:r>
      <w:r w:rsidR="00043E1E">
        <w:rPr>
          <w:rFonts w:ascii="Times New Roman" w:hAnsi="Times New Roman"/>
          <w:sz w:val="28"/>
          <w:szCs w:val="28"/>
        </w:rPr>
        <w:t>9</w:t>
      </w:r>
      <w:r w:rsidR="001C6028">
        <w:rPr>
          <w:rFonts w:ascii="Times New Roman" w:hAnsi="Times New Roman"/>
          <w:sz w:val="28"/>
          <w:szCs w:val="28"/>
        </w:rPr>
        <w:t xml:space="preserve"> 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  <w:r w:rsidR="00043E1E">
        <w:rPr>
          <w:rFonts w:ascii="Times New Roman" w:hAnsi="Times New Roman"/>
          <w:sz w:val="28"/>
          <w:szCs w:val="28"/>
        </w:rPr>
        <w:t xml:space="preserve">  39898,9</w:t>
      </w:r>
      <w:r w:rsidR="004236E1" w:rsidRPr="009D0A8E">
        <w:rPr>
          <w:rFonts w:ascii="Times New Roman" w:hAnsi="Times New Roman"/>
          <w:sz w:val="28"/>
          <w:szCs w:val="28"/>
        </w:rPr>
        <w:t xml:space="preserve"> 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рублей,</w:t>
      </w:r>
      <w:r w:rsidR="00043E1E">
        <w:rPr>
          <w:rFonts w:ascii="Times New Roman" w:hAnsi="Times New Roman"/>
          <w:sz w:val="28"/>
          <w:szCs w:val="28"/>
        </w:rPr>
        <w:t xml:space="preserve"> </w:t>
      </w:r>
      <w:r w:rsidR="00A2010D" w:rsidRPr="009D0A8E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043E1E">
        <w:rPr>
          <w:rFonts w:ascii="Times New Roman" w:hAnsi="Times New Roman"/>
          <w:sz w:val="28"/>
          <w:szCs w:val="28"/>
        </w:rPr>
        <w:t xml:space="preserve"> 33336,7</w:t>
      </w:r>
      <w:r w:rsidR="001C6028">
        <w:rPr>
          <w:rFonts w:ascii="Times New Roman" w:hAnsi="Times New Roman"/>
          <w:sz w:val="28"/>
          <w:szCs w:val="28"/>
        </w:rPr>
        <w:t xml:space="preserve"> </w:t>
      </w:r>
      <w:r w:rsidR="004745FE" w:rsidRPr="009D0A8E">
        <w:rPr>
          <w:rFonts w:ascii="Times New Roman" w:hAnsi="Times New Roman"/>
          <w:sz w:val="28"/>
          <w:szCs w:val="28"/>
        </w:rPr>
        <w:t>тыс.</w:t>
      </w:r>
      <w:r w:rsidR="00434C97" w:rsidRPr="009D0A8E">
        <w:rPr>
          <w:rFonts w:ascii="Times New Roman" w:hAnsi="Times New Roman"/>
          <w:sz w:val="28"/>
          <w:szCs w:val="28"/>
        </w:rPr>
        <w:t xml:space="preserve"> рублей.</w:t>
      </w:r>
    </w:p>
    <w:p w:rsidR="00F40F34" w:rsidRPr="009D0A8E" w:rsidRDefault="00F40F34" w:rsidP="0090568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Pr="009D0A8E">
        <w:rPr>
          <w:rFonts w:ascii="Times New Roman" w:hAnsi="Times New Roman"/>
          <w:sz w:val="28"/>
          <w:szCs w:val="28"/>
        </w:rPr>
        <w:t>за 201</w:t>
      </w:r>
      <w:r w:rsidR="00043E1E">
        <w:rPr>
          <w:rFonts w:ascii="Times New Roman" w:hAnsi="Times New Roman"/>
          <w:sz w:val="28"/>
          <w:szCs w:val="28"/>
        </w:rPr>
        <w:t>9</w:t>
      </w:r>
      <w:r w:rsidRPr="009D0A8E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F40F34" w:rsidRPr="009D0A8E" w:rsidRDefault="00F40F34" w:rsidP="00F40F34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Таблица 1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</w:p>
    <w:p w:rsidR="00F40F34" w:rsidRPr="009D0A8E" w:rsidRDefault="00F40F34" w:rsidP="00F40F34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 xml:space="preserve">«Город Дмитриев» </w:t>
      </w:r>
      <w:r w:rsidR="005008C6" w:rsidRPr="009D0A8E">
        <w:rPr>
          <w:rFonts w:ascii="Times New Roman" w:hAnsi="Times New Roman"/>
          <w:sz w:val="28"/>
          <w:szCs w:val="28"/>
        </w:rPr>
        <w:t xml:space="preserve">Курской области </w:t>
      </w:r>
      <w:r w:rsidRPr="009D0A8E">
        <w:rPr>
          <w:rFonts w:ascii="Times New Roman" w:hAnsi="Times New Roman"/>
          <w:sz w:val="28"/>
          <w:szCs w:val="28"/>
        </w:rPr>
        <w:t>за 201</w:t>
      </w:r>
      <w:r w:rsidR="00043E1E">
        <w:rPr>
          <w:rFonts w:ascii="Times New Roman" w:hAnsi="Times New Roman"/>
          <w:sz w:val="28"/>
          <w:szCs w:val="28"/>
        </w:rPr>
        <w:t>9</w:t>
      </w:r>
      <w:r w:rsidRPr="009D0A8E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9D0A8E" w:rsidRDefault="0027670B" w:rsidP="00DA3A00">
      <w:pPr>
        <w:pStyle w:val="af"/>
        <w:ind w:right="-427" w:firstLine="709"/>
        <w:jc w:val="right"/>
        <w:rPr>
          <w:rFonts w:ascii="Times New Roman" w:hAnsi="Times New Roman"/>
          <w:sz w:val="28"/>
          <w:szCs w:val="28"/>
        </w:rPr>
      </w:pPr>
      <w:r w:rsidRPr="009D0A8E">
        <w:rPr>
          <w:rFonts w:ascii="Times New Roman" w:hAnsi="Times New Roman"/>
          <w:sz w:val="28"/>
          <w:szCs w:val="28"/>
        </w:rPr>
        <w:t>тыс.руб</w:t>
      </w: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07"/>
        <w:gridCol w:w="1246"/>
        <w:gridCol w:w="1307"/>
        <w:gridCol w:w="1012"/>
        <w:gridCol w:w="850"/>
        <w:gridCol w:w="1134"/>
        <w:gridCol w:w="885"/>
        <w:gridCol w:w="13"/>
        <w:gridCol w:w="737"/>
      </w:tblGrid>
      <w:tr w:rsidR="00D566D4" w:rsidRPr="00D566D4" w:rsidTr="00D566D4">
        <w:trPr>
          <w:trHeight w:val="780"/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КБК</w:t>
            </w:r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Наименование расходов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 xml:space="preserve">Исполнено </w:t>
            </w:r>
            <w:r>
              <w:rPr>
                <w:rFonts w:ascii="Times New Roman" w:hAnsi="Times New Roman"/>
                <w:color w:val="000000"/>
              </w:rPr>
              <w:t xml:space="preserve">за 2018  </w:t>
            </w:r>
          </w:p>
          <w:p w:rsidR="00D566D4" w:rsidRP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  <w:r w:rsidRPr="00D566D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Утверждено на 2019 год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 за 2019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08" w:right="-35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Доля в объеме расходов, %</w:t>
            </w:r>
          </w:p>
        </w:tc>
        <w:tc>
          <w:tcPr>
            <w:tcW w:w="1635" w:type="dxa"/>
            <w:gridSpan w:val="3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 w:rsidRPr="00D566D4">
              <w:rPr>
                <w:rFonts w:ascii="Times New Roman" w:hAnsi="Times New Roman"/>
                <w:color w:val="000000"/>
              </w:rPr>
              <w:t>Отклонение от 201</w:t>
            </w:r>
            <w:r>
              <w:rPr>
                <w:rFonts w:ascii="Times New Roman" w:hAnsi="Times New Roman"/>
                <w:color w:val="000000"/>
              </w:rPr>
              <w:t>8 года</w:t>
            </w:r>
          </w:p>
        </w:tc>
      </w:tr>
      <w:tr w:rsidR="00D566D4" w:rsidRPr="00D566D4" w:rsidTr="00D566D4">
        <w:trPr>
          <w:trHeight w:val="225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566D4" w:rsidRPr="00D566D4" w:rsidRDefault="00D566D4" w:rsidP="00D566D4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D566D4" w:rsidRDefault="00D566D4" w:rsidP="00326D1B">
            <w:pPr>
              <w:pStyle w:val="af"/>
              <w:widowControl w:val="0"/>
              <w:ind w:left="-3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566D4" w:rsidRDefault="00D566D4" w:rsidP="00326D1B">
            <w:pPr>
              <w:pStyle w:val="af"/>
              <w:widowControl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08" w:right="-3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750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D566D4" w:rsidRPr="00D566D4" w:rsidTr="00D566D4">
        <w:trPr>
          <w:trHeight w:val="49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707,9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684,9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675,6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2,0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-32,3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-4,6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4589,7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4908,7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4663,7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14,0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+74,0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+1,6</w:t>
            </w:r>
          </w:p>
        </w:tc>
      </w:tr>
      <w:tr w:rsidR="00D566D4" w:rsidRPr="00D566D4" w:rsidTr="00D566D4">
        <w:trPr>
          <w:trHeight w:val="127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0106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Обеспечение деятель-ности финансовых, налоговых и таможен ных органов и органов финансового надзора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50,0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0,1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CB7E8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0111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15,0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0113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528,1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803,3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751,4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2,2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+223,3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+42,3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0204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566D4" w:rsidRPr="00D566D4" w:rsidTr="00D566D4">
        <w:trPr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0309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21,9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32,0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-11,9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-54,3</w:t>
            </w:r>
          </w:p>
        </w:tc>
      </w:tr>
      <w:tr w:rsidR="00D566D4" w:rsidRPr="00D566D4" w:rsidTr="00D566D4">
        <w:trPr>
          <w:trHeight w:val="55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0409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890,4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5394,8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5103,1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15,3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+4212,7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+5,7 раз</w:t>
            </w:r>
          </w:p>
        </w:tc>
      </w:tr>
      <w:tr w:rsidR="00D566D4" w:rsidRPr="00D566D4" w:rsidTr="00D566D4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0412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131,2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88,4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0,3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-46,8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-35,7</w:t>
            </w:r>
          </w:p>
        </w:tc>
      </w:tr>
      <w:tr w:rsidR="00D566D4" w:rsidRPr="00D566D4" w:rsidTr="00D566D4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3058,4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220,5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220,5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0,7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-2837,9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-13,9 раз</w:t>
            </w:r>
          </w:p>
        </w:tc>
      </w:tr>
      <w:tr w:rsidR="00D566D4" w:rsidRPr="00D566D4" w:rsidTr="00D566D4">
        <w:trPr>
          <w:trHeight w:val="10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1329,2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4762,0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1861,7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5,6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+532,5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3995,0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11046,6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10270,0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30,8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+6275,0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+2,6 раза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0505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 xml:space="preserve">Другие вопросы в области коммунального </w:t>
            </w:r>
            <w:r w:rsidRPr="00D566D4">
              <w:rPr>
                <w:rFonts w:ascii="Times New Roman" w:hAnsi="Times New Roman"/>
              </w:rPr>
              <w:lastRenderedPageBreak/>
              <w:t>хозяйства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lastRenderedPageBreak/>
              <w:t>5997,4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8708,6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6646,4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20,0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+649,0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widowControl w:val="0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+10,8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lastRenderedPageBreak/>
              <w:t>0707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238,9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450,0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1,3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+207,4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+86,8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0801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1586,3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1852,0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1742,7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5,2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+156,4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+9,9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70,0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56,5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0,2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-13,5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-19,0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1003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725,1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725,0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2,2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+725,0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1004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61,0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65,0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0,1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-32,0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-2,1</w:t>
            </w: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1102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20,0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D566D4" w:rsidRPr="00D566D4" w:rsidTr="00D566D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113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1301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Style w:val="extended-textshort"/>
                <w:rFonts w:ascii="Times New Roman" w:hAnsi="Times New Roman"/>
              </w:rPr>
              <w:t>"Обслуживание государственного внутреннего и муниципального долга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0,5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-0,1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D566D4" w:rsidRPr="00D566D4" w:rsidTr="00D566D4">
        <w:trPr>
          <w:jc w:val="center"/>
        </w:trPr>
        <w:tc>
          <w:tcPr>
            <w:tcW w:w="3324" w:type="dxa"/>
            <w:gridSpan w:val="2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D566D4">
              <w:rPr>
                <w:rFonts w:ascii="Times New Roman" w:hAnsi="Times New Roman"/>
                <w:szCs w:val="28"/>
              </w:rPr>
              <w:t>23605,9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39898,9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33336,7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100</w:t>
            </w:r>
          </w:p>
        </w:tc>
        <w:tc>
          <w:tcPr>
            <w:tcW w:w="898" w:type="dxa"/>
            <w:gridSpan w:val="2"/>
            <w:vAlign w:val="center"/>
          </w:tcPr>
          <w:p w:rsidR="00D566D4" w:rsidRPr="00D566D4" w:rsidRDefault="00D566D4" w:rsidP="00326D1B">
            <w:pPr>
              <w:pStyle w:val="af"/>
              <w:ind w:left="-38" w:right="-137"/>
              <w:jc w:val="center"/>
              <w:rPr>
                <w:rFonts w:ascii="Times New Roman" w:hAnsi="Times New Roman"/>
              </w:rPr>
            </w:pPr>
            <w:r w:rsidRPr="00D566D4">
              <w:rPr>
                <w:rFonts w:ascii="Times New Roman" w:hAnsi="Times New Roman"/>
              </w:rPr>
              <w:t>+9730,8</w:t>
            </w:r>
          </w:p>
        </w:tc>
        <w:tc>
          <w:tcPr>
            <w:tcW w:w="737" w:type="dxa"/>
            <w:vAlign w:val="center"/>
          </w:tcPr>
          <w:p w:rsidR="00D566D4" w:rsidRPr="00D566D4" w:rsidRDefault="00CB7E84" w:rsidP="00D566D4">
            <w:pPr>
              <w:pStyle w:val="af"/>
              <w:ind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+41,2</w:t>
            </w:r>
          </w:p>
        </w:tc>
      </w:tr>
    </w:tbl>
    <w:p w:rsidR="00F50C3D" w:rsidRP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Наибольший удельный вес в структуре расходов за  2019 год занимают расходы по разделам:</w:t>
      </w:r>
    </w:p>
    <w:p w:rsidR="00F50C3D" w:rsidRP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- 0503 «Благоустройство» - 30,8% (10270,0 тыс. рублей);</w:t>
      </w:r>
    </w:p>
    <w:p w:rsidR="00F50C3D" w:rsidRP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- 0505 «Другие вопросы в области коммунального хозяйства» – 20,0% (6646,4 тыс. рублей);</w:t>
      </w:r>
    </w:p>
    <w:p w:rsidR="00E27F74" w:rsidRPr="00F50C3D" w:rsidRDefault="00F50C3D" w:rsidP="00F50C3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- 0409 «Дорожное хозяйство» – 15,3%   (5103,1 тыс. рублей).</w:t>
      </w:r>
    </w:p>
    <w:p w:rsidR="003C7879" w:rsidRDefault="00BB205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D0DBE">
        <w:rPr>
          <w:rFonts w:ascii="Times New Roman" w:hAnsi="Times New Roman"/>
          <w:sz w:val="28"/>
          <w:szCs w:val="28"/>
        </w:rPr>
        <w:t>В 201</w:t>
      </w:r>
      <w:r w:rsidR="00F50C3D">
        <w:rPr>
          <w:rFonts w:ascii="Times New Roman" w:hAnsi="Times New Roman"/>
          <w:sz w:val="28"/>
          <w:szCs w:val="28"/>
        </w:rPr>
        <w:t>9</w:t>
      </w:r>
      <w:r w:rsidR="002931A9" w:rsidRPr="002D0DBE">
        <w:rPr>
          <w:rFonts w:ascii="Times New Roman" w:hAnsi="Times New Roman"/>
          <w:sz w:val="28"/>
          <w:szCs w:val="28"/>
        </w:rPr>
        <w:t xml:space="preserve"> году</w:t>
      </w:r>
      <w:r w:rsidR="00881573" w:rsidRPr="002D0DBE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2931A9" w:rsidRPr="002D0DBE">
        <w:rPr>
          <w:rFonts w:ascii="Times New Roman" w:hAnsi="Times New Roman"/>
          <w:sz w:val="28"/>
          <w:szCs w:val="28"/>
        </w:rPr>
        <w:t>джета</w:t>
      </w:r>
      <w:r w:rsidR="00F50C3D">
        <w:rPr>
          <w:rFonts w:ascii="Times New Roman" w:hAnsi="Times New Roman"/>
          <w:sz w:val="28"/>
          <w:szCs w:val="28"/>
        </w:rPr>
        <w:t xml:space="preserve"> по сравнению с 2018</w:t>
      </w:r>
      <w:r w:rsidR="003C7879" w:rsidRPr="002D0DBE">
        <w:rPr>
          <w:rFonts w:ascii="Times New Roman" w:hAnsi="Times New Roman"/>
          <w:sz w:val="28"/>
          <w:szCs w:val="28"/>
        </w:rPr>
        <w:t xml:space="preserve"> годом</w:t>
      </w:r>
      <w:r w:rsidR="00F50C3D">
        <w:rPr>
          <w:rFonts w:ascii="Times New Roman" w:hAnsi="Times New Roman"/>
          <w:sz w:val="28"/>
          <w:szCs w:val="28"/>
        </w:rPr>
        <w:t xml:space="preserve"> увеличена </w:t>
      </w:r>
      <w:r w:rsidR="00412D12">
        <w:rPr>
          <w:rFonts w:ascii="Times New Roman" w:hAnsi="Times New Roman"/>
          <w:sz w:val="28"/>
          <w:szCs w:val="28"/>
        </w:rPr>
        <w:t xml:space="preserve"> </w:t>
      </w:r>
      <w:r w:rsidRPr="002D0DBE">
        <w:rPr>
          <w:rFonts w:ascii="Times New Roman" w:hAnsi="Times New Roman"/>
          <w:sz w:val="28"/>
          <w:szCs w:val="28"/>
        </w:rPr>
        <w:t xml:space="preserve"> на </w:t>
      </w:r>
      <w:r w:rsidR="00F50C3D">
        <w:rPr>
          <w:rFonts w:ascii="Times New Roman" w:hAnsi="Times New Roman"/>
          <w:sz w:val="28"/>
          <w:szCs w:val="28"/>
        </w:rPr>
        <w:t>9730,8 тыс. рублей или на 41,2%</w:t>
      </w:r>
      <w:r w:rsidR="002C38C5" w:rsidRPr="002D0DBE">
        <w:rPr>
          <w:rFonts w:ascii="Times New Roman" w:hAnsi="Times New Roman"/>
          <w:sz w:val="28"/>
          <w:szCs w:val="28"/>
        </w:rPr>
        <w:t>.</w:t>
      </w:r>
    </w:p>
    <w:p w:rsidR="00F50C3D" w:rsidRPr="00F50C3D" w:rsidRDefault="00F50C3D" w:rsidP="00F50C3D">
      <w:pPr>
        <w:pStyle w:val="af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Расходы на оплату труда с начислениями составили   7654,7 тыс. рублей, что на 61,4 тыс. рублей больш</w:t>
      </w:r>
      <w:r>
        <w:rPr>
          <w:rFonts w:ascii="Times New Roman" w:hAnsi="Times New Roman"/>
          <w:sz w:val="28"/>
          <w:szCs w:val="28"/>
        </w:rPr>
        <w:t>е чем в аналогичном периоде 2018</w:t>
      </w:r>
      <w:r w:rsidRPr="00F50C3D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за 2019 год составляет 23,0%.</w:t>
      </w:r>
    </w:p>
    <w:p w:rsidR="00553292" w:rsidRPr="008E7A83" w:rsidRDefault="00553292" w:rsidP="006375F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A83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из бюджета муниципального образования «Город Дмитриев», утвержденных Решением Дмитрие</w:t>
      </w:r>
      <w:r w:rsidR="002931A9" w:rsidRPr="008E7A83">
        <w:rPr>
          <w:rFonts w:ascii="Times New Roman" w:hAnsi="Times New Roman"/>
          <w:sz w:val="28"/>
          <w:szCs w:val="28"/>
        </w:rPr>
        <w:t>вской городской Думы «О бюджете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 на 2</w:t>
      </w:r>
      <w:r w:rsidR="00A92C92" w:rsidRPr="008E7A83">
        <w:rPr>
          <w:rFonts w:ascii="Times New Roman" w:hAnsi="Times New Roman"/>
          <w:sz w:val="28"/>
          <w:szCs w:val="28"/>
        </w:rPr>
        <w:t>01</w:t>
      </w:r>
      <w:r w:rsidR="00F50C3D">
        <w:rPr>
          <w:rFonts w:ascii="Times New Roman" w:hAnsi="Times New Roman"/>
          <w:sz w:val="28"/>
          <w:szCs w:val="28"/>
        </w:rPr>
        <w:t>9</w:t>
      </w:r>
      <w:r w:rsidRPr="008E7A83">
        <w:rPr>
          <w:rFonts w:ascii="Times New Roman" w:hAnsi="Times New Roman"/>
          <w:sz w:val="28"/>
          <w:szCs w:val="28"/>
        </w:rPr>
        <w:t xml:space="preserve"> год</w:t>
      </w:r>
      <w:r w:rsidR="00F50C3D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 w:rsidR="00070F60" w:rsidRPr="008E7A83">
        <w:rPr>
          <w:rFonts w:ascii="Times New Roman" w:hAnsi="Times New Roman"/>
          <w:sz w:val="28"/>
          <w:szCs w:val="28"/>
        </w:rPr>
        <w:t xml:space="preserve"> годов</w:t>
      </w:r>
      <w:r w:rsidR="00B41F43" w:rsidRPr="008E7A83">
        <w:rPr>
          <w:rFonts w:ascii="Times New Roman" w:hAnsi="Times New Roman"/>
          <w:sz w:val="28"/>
          <w:szCs w:val="28"/>
        </w:rPr>
        <w:t xml:space="preserve">», </w:t>
      </w:r>
      <w:r w:rsidR="00F50C3D">
        <w:rPr>
          <w:rFonts w:ascii="Times New Roman" w:hAnsi="Times New Roman"/>
          <w:sz w:val="28"/>
          <w:szCs w:val="28"/>
        </w:rPr>
        <w:t>в 2019</w:t>
      </w:r>
      <w:r w:rsidR="008E7A83" w:rsidRPr="008E7A83">
        <w:rPr>
          <w:rFonts w:ascii="Times New Roman" w:hAnsi="Times New Roman"/>
          <w:sz w:val="28"/>
          <w:szCs w:val="28"/>
        </w:rPr>
        <w:t xml:space="preserve"> году </w:t>
      </w:r>
      <w:r w:rsidR="00B41F43" w:rsidRPr="008E7A83">
        <w:rPr>
          <w:rFonts w:ascii="Times New Roman" w:hAnsi="Times New Roman"/>
          <w:sz w:val="28"/>
          <w:szCs w:val="28"/>
        </w:rPr>
        <w:t>из бюджета</w:t>
      </w:r>
      <w:r w:rsidRPr="008E7A83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на организацию в границах гор</w:t>
      </w:r>
      <w:r w:rsidR="002931A9" w:rsidRPr="008E7A83">
        <w:rPr>
          <w:rFonts w:ascii="Times New Roman" w:hAnsi="Times New Roman"/>
          <w:sz w:val="28"/>
          <w:szCs w:val="28"/>
        </w:rPr>
        <w:t xml:space="preserve">ода Дмитриева </w:t>
      </w:r>
      <w:r w:rsidR="00F50C3D">
        <w:rPr>
          <w:rFonts w:ascii="Times New Roman" w:hAnsi="Times New Roman"/>
          <w:sz w:val="28"/>
          <w:szCs w:val="28"/>
        </w:rPr>
        <w:t xml:space="preserve">  </w:t>
      </w:r>
      <w:r w:rsidR="002931A9" w:rsidRPr="008E7A83">
        <w:rPr>
          <w:rFonts w:ascii="Times New Roman" w:hAnsi="Times New Roman"/>
          <w:sz w:val="28"/>
          <w:szCs w:val="28"/>
        </w:rPr>
        <w:t>электро-, тепло-,</w:t>
      </w:r>
      <w:r w:rsidRPr="008E7A83">
        <w:rPr>
          <w:rFonts w:ascii="Times New Roman" w:hAnsi="Times New Roman"/>
          <w:sz w:val="28"/>
          <w:szCs w:val="28"/>
        </w:rPr>
        <w:t xml:space="preserve"> газо- и водоснабжения населения, осуществлялись выплаты социальной помощи населению, мероприятия по охране семьи и детства, пенсионное обеспечение муниципальных служащих, физической культуре и спорту и другие мероприятия.</w:t>
      </w:r>
    </w:p>
    <w:p w:rsidR="00E26142" w:rsidRDefault="00E26142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456D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2F456D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F50C3D" w:rsidRPr="002F456D" w:rsidRDefault="00F50C3D" w:rsidP="00584B0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0C3D">
        <w:rPr>
          <w:rFonts w:ascii="Times New Roman" w:hAnsi="Times New Roman"/>
          <w:sz w:val="28"/>
          <w:szCs w:val="28"/>
        </w:rPr>
        <w:t>По итогам 2019 года бюджет исполнен с профицитом (превышение полученных  доходов над произведенными расходами)  в сумме  4718,4 тыс. рублей. Источниками финансирования полученного по итогам исполнения бюджета муниципального образования «Город Дмитриев» за 201</w:t>
      </w:r>
      <w:r>
        <w:rPr>
          <w:rFonts w:ascii="Times New Roman" w:hAnsi="Times New Roman"/>
          <w:sz w:val="28"/>
          <w:szCs w:val="28"/>
        </w:rPr>
        <w:t>9</w:t>
      </w:r>
      <w:r w:rsidRPr="00F50C3D">
        <w:rPr>
          <w:rFonts w:ascii="Times New Roman" w:hAnsi="Times New Roman"/>
          <w:sz w:val="28"/>
          <w:szCs w:val="28"/>
        </w:rPr>
        <w:t xml:space="preserve"> год профицита  бюджета в сумме 4718,4 тыс. рублей, явилось изменение остатков средств на счетах по учету средств бюджета</w:t>
      </w:r>
      <w:r>
        <w:rPr>
          <w:rFonts w:ascii="Times New Roman" w:hAnsi="Times New Roman"/>
          <w:sz w:val="28"/>
          <w:szCs w:val="28"/>
        </w:rPr>
        <w:t xml:space="preserve"> на сумму 3868,3 тыс. рублей и </w:t>
      </w:r>
      <w:r w:rsidR="00584B0D">
        <w:rPr>
          <w:rFonts w:ascii="Times New Roman" w:hAnsi="Times New Roman"/>
          <w:sz w:val="28"/>
          <w:szCs w:val="28"/>
        </w:rPr>
        <w:t xml:space="preserve">возврат кредитов, </w:t>
      </w:r>
      <w:r w:rsidR="00584B0D">
        <w:rPr>
          <w:rFonts w:ascii="Times New Roman" w:hAnsi="Times New Roman"/>
          <w:sz w:val="28"/>
          <w:szCs w:val="28"/>
        </w:rPr>
        <w:lastRenderedPageBreak/>
        <w:t>полученных от других бюджетов в сумме 850,0 тыс. рублей</w:t>
      </w:r>
      <w:r w:rsidRPr="00F50C3D">
        <w:rPr>
          <w:rFonts w:ascii="Times New Roman" w:hAnsi="Times New Roman"/>
          <w:sz w:val="28"/>
          <w:szCs w:val="28"/>
        </w:rPr>
        <w:t xml:space="preserve">. </w:t>
      </w:r>
    </w:p>
    <w:p w:rsidR="004B70BF" w:rsidRPr="00486AB9" w:rsidRDefault="0093198E" w:rsidP="0096288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6AB9">
        <w:rPr>
          <w:rFonts w:ascii="Times New Roman" w:hAnsi="Times New Roman"/>
          <w:sz w:val="28"/>
          <w:szCs w:val="28"/>
        </w:rPr>
        <w:t>Остаток средств бюджета на 01.</w:t>
      </w:r>
      <w:r w:rsidR="00D759B5" w:rsidRPr="00486AB9">
        <w:rPr>
          <w:rFonts w:ascii="Times New Roman" w:hAnsi="Times New Roman"/>
          <w:sz w:val="28"/>
          <w:szCs w:val="28"/>
        </w:rPr>
        <w:t>01.201</w:t>
      </w:r>
      <w:r w:rsidR="00584B0D">
        <w:rPr>
          <w:rFonts w:ascii="Times New Roman" w:hAnsi="Times New Roman"/>
          <w:sz w:val="28"/>
          <w:szCs w:val="28"/>
        </w:rPr>
        <w:t>9</w:t>
      </w:r>
      <w:r w:rsidR="00D759B5" w:rsidRPr="00486AB9">
        <w:rPr>
          <w:rFonts w:ascii="Times New Roman" w:hAnsi="Times New Roman"/>
          <w:sz w:val="28"/>
          <w:szCs w:val="28"/>
        </w:rPr>
        <w:t xml:space="preserve"> года составлял</w:t>
      </w:r>
      <w:r w:rsidR="00584B0D">
        <w:rPr>
          <w:rFonts w:ascii="Times New Roman" w:hAnsi="Times New Roman"/>
          <w:sz w:val="28"/>
          <w:szCs w:val="28"/>
        </w:rPr>
        <w:t xml:space="preserve"> 1 904 271 рубль      95</w:t>
      </w:r>
      <w:r w:rsidR="005648EF" w:rsidRPr="00486AB9">
        <w:rPr>
          <w:rFonts w:ascii="Times New Roman" w:hAnsi="Times New Roman"/>
          <w:sz w:val="28"/>
          <w:szCs w:val="28"/>
        </w:rPr>
        <w:t xml:space="preserve"> копеек</w:t>
      </w:r>
      <w:r w:rsidRPr="00486AB9">
        <w:rPr>
          <w:rFonts w:ascii="Times New Roman" w:hAnsi="Times New Roman"/>
          <w:sz w:val="28"/>
          <w:szCs w:val="28"/>
        </w:rPr>
        <w:t xml:space="preserve">. </w:t>
      </w:r>
      <w:r w:rsidRPr="00486AB9">
        <w:rPr>
          <w:rFonts w:ascii="Times New Roman" w:hAnsi="Times New Roman"/>
          <w:sz w:val="28"/>
          <w:szCs w:val="28"/>
          <w:lang w:eastAsia="ru-RU"/>
        </w:rPr>
        <w:t>По с</w:t>
      </w:r>
      <w:r w:rsidR="000957B0" w:rsidRPr="00486AB9">
        <w:rPr>
          <w:rFonts w:ascii="Times New Roman" w:hAnsi="Times New Roman"/>
          <w:sz w:val="28"/>
          <w:szCs w:val="28"/>
          <w:lang w:eastAsia="ru-RU"/>
        </w:rPr>
        <w:t>остоянию на 01.01</w:t>
      </w:r>
      <w:r w:rsidR="00584B0D">
        <w:rPr>
          <w:rFonts w:ascii="Times New Roman" w:hAnsi="Times New Roman"/>
          <w:sz w:val="28"/>
          <w:szCs w:val="28"/>
          <w:lang w:eastAsia="ru-RU"/>
        </w:rPr>
        <w:t>.2020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года остат</w:t>
      </w:r>
      <w:r w:rsidR="00382752" w:rsidRPr="00486AB9">
        <w:rPr>
          <w:rFonts w:ascii="Times New Roman" w:hAnsi="Times New Roman"/>
          <w:sz w:val="28"/>
          <w:szCs w:val="28"/>
          <w:lang w:eastAsia="ru-RU"/>
        </w:rPr>
        <w:t xml:space="preserve">ки средств составили </w:t>
      </w:r>
      <w:r w:rsidR="00584B0D">
        <w:rPr>
          <w:rFonts w:ascii="Times New Roman" w:hAnsi="Times New Roman"/>
          <w:sz w:val="28"/>
          <w:szCs w:val="28"/>
          <w:lang w:eastAsia="ru-RU"/>
        </w:rPr>
        <w:t xml:space="preserve">              5 772 610 рублей 81 копейка</w:t>
      </w:r>
      <w:r w:rsidR="00D759B5" w:rsidRPr="00486AB9">
        <w:rPr>
          <w:rFonts w:ascii="Times New Roman" w:hAnsi="Times New Roman"/>
          <w:sz w:val="28"/>
          <w:szCs w:val="28"/>
          <w:lang w:eastAsia="ru-RU"/>
        </w:rPr>
        <w:t>, с у</w:t>
      </w:r>
      <w:r w:rsidR="003603A7">
        <w:rPr>
          <w:rFonts w:ascii="Times New Roman" w:hAnsi="Times New Roman"/>
          <w:sz w:val="28"/>
          <w:szCs w:val="28"/>
          <w:lang w:eastAsia="ru-RU"/>
        </w:rPr>
        <w:t xml:space="preserve">величением </w:t>
      </w:r>
      <w:r w:rsidRPr="00486AB9">
        <w:rPr>
          <w:rFonts w:ascii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584B0D">
        <w:rPr>
          <w:rFonts w:ascii="Times New Roman" w:hAnsi="Times New Roman"/>
          <w:sz w:val="28"/>
          <w:szCs w:val="28"/>
          <w:lang w:eastAsia="ru-RU"/>
        </w:rPr>
        <w:t>3 868 338</w:t>
      </w:r>
      <w:r w:rsidR="00274EFB" w:rsidRPr="00486AB9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584B0D">
        <w:rPr>
          <w:rFonts w:ascii="Times New Roman" w:hAnsi="Times New Roman"/>
          <w:sz w:val="28"/>
          <w:szCs w:val="28"/>
          <w:lang w:eastAsia="ru-RU"/>
        </w:rPr>
        <w:t>ей 86</w:t>
      </w:r>
      <w:r w:rsidR="00486AB9" w:rsidRPr="00486AB9">
        <w:rPr>
          <w:rFonts w:ascii="Times New Roman" w:hAnsi="Times New Roman"/>
          <w:sz w:val="28"/>
          <w:szCs w:val="28"/>
          <w:lang w:eastAsia="ru-RU"/>
        </w:rPr>
        <w:t xml:space="preserve"> копеек</w:t>
      </w:r>
      <w:r w:rsidRPr="00486AB9">
        <w:rPr>
          <w:rFonts w:ascii="Times New Roman" w:hAnsi="Times New Roman"/>
          <w:sz w:val="28"/>
          <w:szCs w:val="28"/>
          <w:lang w:eastAsia="ru-RU"/>
        </w:rPr>
        <w:t>.</w:t>
      </w:r>
    </w:p>
    <w:p w:rsidR="00382752" w:rsidRPr="00486AB9" w:rsidRDefault="00382752" w:rsidP="00382752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5C12E2" w:rsidP="0038275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486AB9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486AB9">
        <w:rPr>
          <w:rFonts w:ascii="Times New Roman" w:hAnsi="Times New Roman"/>
          <w:i/>
          <w:sz w:val="28"/>
          <w:szCs w:val="28"/>
        </w:rPr>
        <w:t>ые программы</w:t>
      </w:r>
    </w:p>
    <w:p w:rsidR="0076704E" w:rsidRPr="0076704E" w:rsidRDefault="0076704E" w:rsidP="0076704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6704E">
        <w:rPr>
          <w:rFonts w:ascii="Times New Roman" w:hAnsi="Times New Roman"/>
          <w:sz w:val="28"/>
          <w:szCs w:val="28"/>
        </w:rPr>
        <w:t>Решением «О бюджете муниципального образования «Город Дмитриев» Дмитриевского района Курской области на 2019 год и плановый период 2020 и 2021 годов» на реализацию 13 муниципальных программ предусмотрены средства в сумме 25523,8 тыс. рублей.</w:t>
      </w:r>
    </w:p>
    <w:p w:rsidR="0076704E" w:rsidRPr="0076704E" w:rsidRDefault="0076704E" w:rsidP="0076704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 2019 году на территории муниципального образования «Город Дмитриев»  Курской области исполнялись  11  муниципальных программ на общую сумму  21210,0  тыс. рублей, что составляет 63,6% всех произведенных расходов.</w:t>
      </w:r>
    </w:p>
    <w:p w:rsidR="0076704E" w:rsidRPr="0076704E" w:rsidRDefault="0076704E" w:rsidP="0076704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муниципальных программ в  2019 году представлено в таблице 4.</w:t>
      </w:r>
    </w:p>
    <w:p w:rsidR="0076704E" w:rsidRPr="0076704E" w:rsidRDefault="0076704E" w:rsidP="0076704E">
      <w:pPr>
        <w:pStyle w:val="af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6704E" w:rsidRPr="0076704E" w:rsidRDefault="0076704E" w:rsidP="0076704E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76704E" w:rsidRPr="0076704E" w:rsidRDefault="0076704E" w:rsidP="0076704E">
      <w:pPr>
        <w:pStyle w:val="af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«Город Дмитриев» на реализацию муниципальных программ за 2019 год</w:t>
      </w:r>
    </w:p>
    <w:p w:rsidR="0076704E" w:rsidRPr="0076704E" w:rsidRDefault="0076704E" w:rsidP="0076704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6704E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83" w:type="dxa"/>
        <w:jc w:val="center"/>
        <w:tblLayout w:type="fixed"/>
        <w:tblLook w:val="04A0"/>
      </w:tblPr>
      <w:tblGrid>
        <w:gridCol w:w="4769"/>
        <w:gridCol w:w="1634"/>
        <w:gridCol w:w="1526"/>
        <w:gridCol w:w="1559"/>
        <w:gridCol w:w="1495"/>
      </w:tblGrid>
      <w:tr w:rsidR="0076704E" w:rsidRPr="0076704E" w:rsidTr="00326D1B">
        <w:trPr>
          <w:trHeight w:val="300"/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ЦСР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Утверждено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% исполнения</w:t>
            </w:r>
          </w:p>
        </w:tc>
      </w:tr>
      <w:tr w:rsidR="0076704E" w:rsidRPr="0076704E" w:rsidTr="00326D1B">
        <w:trPr>
          <w:trHeight w:val="300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Расходы в структуре муниципальных программ города Дмитриева Курской области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25523,8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21210,0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83,1</w:t>
            </w:r>
          </w:p>
        </w:tc>
      </w:tr>
      <w:tr w:rsidR="0076704E" w:rsidRPr="0076704E" w:rsidTr="00326D1B">
        <w:trPr>
          <w:trHeight w:val="300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 xml:space="preserve"> «Развитие культуры в муниципальном образовании «Город Дмитриев» на 2017-2019 годы»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01 0 00 0000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1742,7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94,1</w:t>
            </w:r>
          </w:p>
        </w:tc>
      </w:tr>
      <w:tr w:rsidR="0076704E" w:rsidRPr="0076704E" w:rsidTr="00326D1B">
        <w:trPr>
          <w:trHeight w:val="67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«Социальная поддержка граждан в муниципальном образовании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02 0 00 0000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95,5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65,9</w:t>
            </w:r>
          </w:p>
        </w:tc>
      </w:tr>
      <w:tr w:rsidR="0076704E" w:rsidRPr="0076704E" w:rsidTr="00326D1B">
        <w:trPr>
          <w:trHeight w:val="610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«Охрана окружающей среды муниципального образования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06 0 00 0000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99,0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78,2</w:t>
            </w:r>
          </w:p>
        </w:tc>
      </w:tr>
      <w:tr w:rsidR="0076704E" w:rsidRPr="0076704E" w:rsidTr="00326D1B">
        <w:trPr>
          <w:trHeight w:val="67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«Обеспечение доступным и комфортным жильем и коммунальными услугами граждан в муниципальном образовании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07 0 00 0000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12104,8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8939,9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73,9</w:t>
            </w:r>
          </w:p>
        </w:tc>
      </w:tr>
      <w:tr w:rsidR="0076704E" w:rsidRPr="0076704E" w:rsidTr="00326D1B">
        <w:trPr>
          <w:trHeight w:val="67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«Повышение эффективности работы с моло-дежью, организация отдыха и оздоровления детей, развитие физической культуры и спорта муниципального образования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08 0 00 0000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446,3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95,0</w:t>
            </w:r>
          </w:p>
        </w:tc>
      </w:tr>
      <w:tr w:rsidR="0076704E" w:rsidRPr="0076704E" w:rsidTr="00326D1B">
        <w:trPr>
          <w:trHeight w:val="70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муниципальной службы в муниципальном образовании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09 0 00 0000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1034,4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946,2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91,5</w:t>
            </w:r>
          </w:p>
        </w:tc>
      </w:tr>
      <w:tr w:rsidR="0076704E" w:rsidRPr="0076704E" w:rsidTr="00326D1B">
        <w:trPr>
          <w:trHeight w:val="67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транспортной системы, обеспечение перевозки пассажиров в городе Дмитриеве и безопасности дорожного движения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11 0 00 0000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5394,7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5103,1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94,6</w:t>
            </w:r>
          </w:p>
        </w:tc>
      </w:tr>
      <w:tr w:rsidR="0076704E" w:rsidRPr="0076704E" w:rsidTr="00326D1B">
        <w:trPr>
          <w:trHeight w:val="510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 xml:space="preserve">«Профилактика правонарушений и обеспечение общественной безопасности в муниципальном </w:t>
            </w:r>
            <w:r w:rsidRPr="0076704E">
              <w:rPr>
                <w:rFonts w:ascii="Times New Roman" w:hAnsi="Times New Roman"/>
              </w:rPr>
              <w:lastRenderedPageBreak/>
              <w:t>образовании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lastRenderedPageBreak/>
              <w:t>12 0 00 0000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6704E" w:rsidRPr="0076704E" w:rsidTr="00326D1B">
        <w:trPr>
          <w:trHeight w:val="510"/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lastRenderedPageBreak/>
              <w:t>«Защита населения и территории от чрезвычайных ситуаций, обеспечение пожарной безопасности людей на водных объектах муниципального образования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13 0 00 0000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31,2</w:t>
            </w:r>
          </w:p>
        </w:tc>
      </w:tr>
      <w:tr w:rsidR="0076704E" w:rsidRPr="0076704E" w:rsidTr="00326D1B">
        <w:trPr>
          <w:trHeight w:val="510"/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«Повышение эффективности управления финансами в городе Дмитриеве Курской области на 2017-2019 годы»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14 0 00 0000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0,4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40,0</w:t>
            </w:r>
          </w:p>
        </w:tc>
      </w:tr>
      <w:tr w:rsidR="0076704E" w:rsidRPr="0076704E" w:rsidTr="00326D1B">
        <w:trPr>
          <w:trHeight w:val="245"/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«Развитие малого и среднего предпринимательства в муниципальном образовании «Город Дмитриев» на 2017-2019 годы»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15 0 00 0000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6704E" w:rsidRPr="0076704E" w:rsidTr="00326D1B">
        <w:trPr>
          <w:trHeight w:val="510"/>
          <w:jc w:val="center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«Противодействие экстремизму и профилактика терроризма на территории муниципального образования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19 0 00 0000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19,0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42,2</w:t>
            </w:r>
          </w:p>
        </w:tc>
      </w:tr>
      <w:tr w:rsidR="0076704E" w:rsidRPr="0076704E" w:rsidTr="00326D1B">
        <w:trPr>
          <w:trHeight w:val="510"/>
          <w:jc w:val="center"/>
        </w:trPr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ind w:left="-113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образования «Город Дмитриев» на 2017-2019 годы»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20 0 00 0000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4292,3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3807,9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4E" w:rsidRPr="0076704E" w:rsidRDefault="0076704E" w:rsidP="00326D1B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76704E">
              <w:rPr>
                <w:rFonts w:ascii="Times New Roman" w:hAnsi="Times New Roman"/>
              </w:rPr>
              <w:t>88,7</w:t>
            </w:r>
          </w:p>
        </w:tc>
      </w:tr>
    </w:tbl>
    <w:p w:rsidR="0076704E" w:rsidRPr="00E50C04" w:rsidRDefault="0076704E" w:rsidP="0076704E">
      <w:pPr>
        <w:pStyle w:val="af"/>
        <w:ind w:firstLine="709"/>
        <w:jc w:val="both"/>
        <w:rPr>
          <w:rFonts w:eastAsia="WenQuanYi Micro Hei"/>
          <w:color w:val="FF0000"/>
          <w:kern w:val="1"/>
          <w:szCs w:val="28"/>
          <w:lang w:eastAsia="hi-IN" w:bidi="hi-IN"/>
        </w:rPr>
      </w:pPr>
    </w:p>
    <w:p w:rsidR="00FE4C37" w:rsidRDefault="008B33BF" w:rsidP="0062732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3C3">
        <w:rPr>
          <w:rFonts w:ascii="Times New Roman" w:hAnsi="Times New Roman"/>
          <w:sz w:val="28"/>
          <w:szCs w:val="28"/>
          <w:lang w:eastAsia="ru-RU"/>
        </w:rPr>
        <w:t xml:space="preserve">Подробная структура </w:t>
      </w:r>
      <w:r w:rsidR="0059799D" w:rsidRPr="007303C3">
        <w:rPr>
          <w:rFonts w:ascii="Times New Roman" w:hAnsi="Times New Roman"/>
          <w:sz w:val="28"/>
          <w:szCs w:val="28"/>
          <w:lang w:eastAsia="ru-RU"/>
        </w:rPr>
        <w:t xml:space="preserve">программных </w:t>
      </w:r>
      <w:r w:rsidRPr="007303C3">
        <w:rPr>
          <w:rFonts w:ascii="Times New Roman" w:hAnsi="Times New Roman"/>
          <w:sz w:val="28"/>
          <w:szCs w:val="28"/>
          <w:lang w:eastAsia="ru-RU"/>
        </w:rPr>
        <w:t xml:space="preserve">расходов муниципального образования «Город Дмитриев» Курской области </w:t>
      </w:r>
      <w:r w:rsidR="0076704E">
        <w:rPr>
          <w:rFonts w:ascii="Times New Roman" w:hAnsi="Times New Roman"/>
          <w:sz w:val="28"/>
          <w:szCs w:val="28"/>
          <w:lang w:eastAsia="ru-RU"/>
        </w:rPr>
        <w:t>за 2019</w:t>
      </w:r>
      <w:r w:rsidR="00FE4C37" w:rsidRPr="007303C3">
        <w:rPr>
          <w:rFonts w:ascii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FE4C37" w:rsidRPr="00E9618D" w:rsidRDefault="00FE4C37" w:rsidP="00EB2B5A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3ED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4276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9B3" w:rsidRPr="00E9618D" w:rsidRDefault="00806262" w:rsidP="00EB6B1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 xml:space="preserve">Рис.4. Структура программных расходов муниципального образования </w:t>
      </w:r>
    </w:p>
    <w:p w:rsidR="00FE4C37" w:rsidRDefault="00806262" w:rsidP="00EB6B1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E9618D">
        <w:rPr>
          <w:rFonts w:ascii="Times New Roman" w:hAnsi="Times New Roman"/>
          <w:sz w:val="24"/>
          <w:szCs w:val="28"/>
          <w:lang w:eastAsia="ru-RU"/>
        </w:rPr>
        <w:t>«Город Дмитриев» Курской области за 201</w:t>
      </w:r>
      <w:r w:rsidR="00356CE1">
        <w:rPr>
          <w:rFonts w:ascii="Times New Roman" w:hAnsi="Times New Roman"/>
          <w:sz w:val="24"/>
          <w:szCs w:val="28"/>
          <w:lang w:eastAsia="ru-RU"/>
        </w:rPr>
        <w:t>9</w:t>
      </w:r>
      <w:r w:rsidR="00E9618D" w:rsidRPr="00E9618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9618D">
        <w:rPr>
          <w:rFonts w:ascii="Times New Roman" w:hAnsi="Times New Roman"/>
          <w:sz w:val="24"/>
          <w:szCs w:val="28"/>
          <w:lang w:eastAsia="ru-RU"/>
        </w:rPr>
        <w:t>год</w:t>
      </w:r>
    </w:p>
    <w:p w:rsidR="0076704E" w:rsidRPr="0076704E" w:rsidRDefault="0076704E" w:rsidP="0076704E">
      <w:pPr>
        <w:pStyle w:val="af"/>
        <w:ind w:firstLine="709"/>
        <w:jc w:val="both"/>
        <w:rPr>
          <w:rFonts w:ascii="Times New Roman" w:eastAsia="WenQuanYi Micro Hei" w:hAnsi="Times New Roman"/>
          <w:color w:val="FF0000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42,1 % в общем объеме расходов на реализацию мероприятий муниципальных программ в  2019 году занимают </w:t>
      </w: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расходы на муниципальную программу </w:t>
      </w:r>
      <w:r w:rsidRPr="0076704E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«Город Дмитриев» на 2017-2019 годы».</w:t>
      </w:r>
    </w:p>
    <w:p w:rsidR="0076704E" w:rsidRPr="0076704E" w:rsidRDefault="0076704E" w:rsidP="0076704E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670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13 программ, предусмотренных к финансированию в 2019 году при среднем уровне исполнения 83,1%, в  2019 году не производились расходы по 2 муниципальным программам.</w:t>
      </w:r>
    </w:p>
    <w:p w:rsidR="0076704E" w:rsidRPr="00E9618D" w:rsidRDefault="0076704E" w:rsidP="00EB6B1B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470F04" w:rsidRPr="00E9618D" w:rsidRDefault="00470F04" w:rsidP="001C420B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14673C" w:rsidRDefault="0014673C" w:rsidP="001C420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9618D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352DA5" w:rsidRPr="00E9618D" w:rsidRDefault="00352DA5" w:rsidP="001C420B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52DA5" w:rsidRDefault="00352DA5" w:rsidP="00352DA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бюджетному  кредиту, полученному из бюджета муниципального района «Дмитриевский район»</w:t>
      </w:r>
      <w:r w:rsidRPr="00497FC0">
        <w:rPr>
          <w:rFonts w:ascii="Times New Roman" w:hAnsi="Times New Roman"/>
          <w:sz w:val="28"/>
          <w:szCs w:val="28"/>
        </w:rPr>
        <w:t xml:space="preserve"> на 01.01.201</w:t>
      </w:r>
      <w:r>
        <w:rPr>
          <w:rFonts w:ascii="Times New Roman" w:hAnsi="Times New Roman"/>
          <w:sz w:val="28"/>
          <w:szCs w:val="28"/>
        </w:rPr>
        <w:t xml:space="preserve">9  </w:t>
      </w:r>
      <w:r w:rsidRPr="00497F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составляла 850,0 тыс. рублей,   на 01.01.2020 </w:t>
      </w:r>
      <w:r w:rsidRPr="00497FC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задолженности по кредиту нет</w:t>
      </w:r>
      <w:r w:rsidRPr="00497FC0">
        <w:rPr>
          <w:rFonts w:ascii="Times New Roman" w:hAnsi="Times New Roman"/>
          <w:sz w:val="28"/>
          <w:szCs w:val="28"/>
        </w:rPr>
        <w:t xml:space="preserve">. </w:t>
      </w:r>
    </w:p>
    <w:p w:rsidR="00352DA5" w:rsidRPr="00497FC0" w:rsidRDefault="00352DA5" w:rsidP="00352DA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7FC0">
        <w:rPr>
          <w:rFonts w:ascii="Times New Roman" w:hAnsi="Times New Roman"/>
          <w:sz w:val="28"/>
          <w:szCs w:val="28"/>
        </w:rPr>
        <w:t>Кредиты в 201</w:t>
      </w:r>
      <w:r>
        <w:rPr>
          <w:rFonts w:ascii="Times New Roman" w:hAnsi="Times New Roman"/>
          <w:sz w:val="28"/>
          <w:szCs w:val="28"/>
        </w:rPr>
        <w:t>9</w:t>
      </w:r>
      <w:r w:rsidRPr="00497FC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муниципальным образованием  «Город Дмитриев</w:t>
      </w:r>
      <w:r w:rsidRPr="00497FC0">
        <w:rPr>
          <w:rFonts w:ascii="Times New Roman" w:hAnsi="Times New Roman"/>
          <w:sz w:val="28"/>
          <w:szCs w:val="28"/>
        </w:rPr>
        <w:t>» Курской области не оформлялись.</w:t>
      </w:r>
    </w:p>
    <w:p w:rsidR="0014673C" w:rsidRPr="00E9618D" w:rsidRDefault="0014673C" w:rsidP="001C420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4A4A" w:rsidRPr="00A33C97" w:rsidRDefault="007C4A4A" w:rsidP="001C420B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A33C97" w:rsidRDefault="007C4A4A" w:rsidP="001C420B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A33C97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A33C97" w:rsidRDefault="007C4A4A" w:rsidP="001C420B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41760" w:rsidRDefault="00A67D83" w:rsidP="001C420B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A33C9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резервного Фонда администрации 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города Дмитриева</w:t>
      </w:r>
      <w:r w:rsidR="0060382D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5A0A5C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201</w:t>
      </w:r>
      <w:r w:rsidR="00352D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23215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 по разделу</w:t>
      </w:r>
      <w:r w:rsidR="009331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0111 «Резервный фонд» </w:t>
      </w:r>
      <w:r w:rsidR="00DF44B1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5A0A5C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352D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350</w:t>
      </w:r>
      <w:r w:rsidR="009331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</w:t>
      </w:r>
      <w:r w:rsidR="00851756" w:rsidRPr="004417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ублей. </w:t>
      </w:r>
    </w:p>
    <w:p w:rsidR="00A97B7D" w:rsidRDefault="00C109ED" w:rsidP="00A97B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  <w:szCs w:val="28"/>
        </w:rPr>
        <w:t>Средства резервного фонда направлены на финансирование непредвиденных расходов, в том числе аварийно-восстановит</w:t>
      </w:r>
      <w:r>
        <w:rPr>
          <w:rFonts w:ascii="Times New Roman" w:hAnsi="Times New Roman"/>
          <w:sz w:val="28"/>
          <w:szCs w:val="28"/>
        </w:rPr>
        <w:t>ельных  работ</w:t>
      </w:r>
      <w:r w:rsidRPr="00C109ED">
        <w:rPr>
          <w:rFonts w:ascii="Times New Roman" w:hAnsi="Times New Roman"/>
          <w:sz w:val="28"/>
          <w:szCs w:val="28"/>
        </w:rPr>
        <w:t>, единовременной мате</w:t>
      </w:r>
      <w:r w:rsidR="00352DA5">
        <w:rPr>
          <w:rFonts w:ascii="Times New Roman" w:hAnsi="Times New Roman"/>
          <w:sz w:val="28"/>
          <w:szCs w:val="28"/>
        </w:rPr>
        <w:t>риальной помощи на сумму 335,0</w:t>
      </w:r>
      <w:r w:rsidRPr="00C109ED">
        <w:rPr>
          <w:rFonts w:ascii="Times New Roman" w:hAnsi="Times New Roman"/>
          <w:sz w:val="28"/>
          <w:szCs w:val="28"/>
        </w:rPr>
        <w:t xml:space="preserve"> тыс. рублей, кассо</w:t>
      </w:r>
      <w:r>
        <w:rPr>
          <w:rFonts w:ascii="Times New Roman" w:hAnsi="Times New Roman"/>
          <w:sz w:val="28"/>
          <w:szCs w:val="28"/>
        </w:rPr>
        <w:t>во</w:t>
      </w:r>
      <w:r w:rsidR="00352DA5">
        <w:rPr>
          <w:rFonts w:ascii="Times New Roman" w:hAnsi="Times New Roman"/>
          <w:sz w:val="28"/>
          <w:szCs w:val="28"/>
        </w:rPr>
        <w:t>е исполнение составило 335,0 тыс. рублей (95,7</w:t>
      </w:r>
      <w:r w:rsidRPr="00C109ED">
        <w:rPr>
          <w:rFonts w:ascii="Times New Roman" w:hAnsi="Times New Roman"/>
          <w:sz w:val="28"/>
          <w:szCs w:val="28"/>
        </w:rPr>
        <w:t>%).</w:t>
      </w:r>
    </w:p>
    <w:p w:rsidR="00C109ED" w:rsidRPr="00C109ED" w:rsidRDefault="00C109ED" w:rsidP="00A97B7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9ED">
        <w:rPr>
          <w:rFonts w:ascii="Times New Roman" w:hAnsi="Times New Roman"/>
          <w:sz w:val="28"/>
        </w:rPr>
        <w:t>При принятии решения об использовании средств резервного фонда расходы отражались по соответствующим разделам к</w:t>
      </w:r>
      <w:r>
        <w:rPr>
          <w:rFonts w:ascii="Times New Roman" w:hAnsi="Times New Roman"/>
          <w:sz w:val="28"/>
        </w:rPr>
        <w:t xml:space="preserve">лассификации расходов местного </w:t>
      </w:r>
      <w:r w:rsidRPr="00C109ED">
        <w:rPr>
          <w:rFonts w:ascii="Times New Roman" w:hAnsi="Times New Roman"/>
          <w:sz w:val="28"/>
        </w:rPr>
        <w:t xml:space="preserve"> бюджета и их ведомственной принадлежности. </w:t>
      </w:r>
      <w:r w:rsidRPr="00C109ED">
        <w:rPr>
          <w:rFonts w:ascii="Times New Roman" w:hAnsi="Times New Roman"/>
          <w:sz w:val="28"/>
          <w:szCs w:val="28"/>
        </w:rPr>
        <w:t xml:space="preserve">Остаток неиспользованных средств резервного фонда на конец </w:t>
      </w:r>
      <w:r w:rsidR="00352DA5">
        <w:rPr>
          <w:rFonts w:ascii="Times New Roman" w:hAnsi="Times New Roman"/>
          <w:sz w:val="28"/>
          <w:szCs w:val="28"/>
        </w:rPr>
        <w:t>отчетного года составил 15,0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9ED">
        <w:rPr>
          <w:rFonts w:ascii="Times New Roman" w:hAnsi="Times New Roman"/>
          <w:sz w:val="28"/>
          <w:szCs w:val="28"/>
        </w:rPr>
        <w:t>тыс. рублей.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441760">
        <w:rPr>
          <w:rFonts w:ascii="Times New Roman" w:hAnsi="Times New Roman"/>
          <w:i/>
          <w:sz w:val="28"/>
          <w:szCs w:val="28"/>
        </w:rPr>
        <w:t>Проверка балан</w:t>
      </w:r>
      <w:r w:rsidR="001C420B" w:rsidRPr="00441760">
        <w:rPr>
          <w:rFonts w:ascii="Times New Roman" w:hAnsi="Times New Roman"/>
          <w:i/>
          <w:sz w:val="28"/>
          <w:szCs w:val="28"/>
        </w:rPr>
        <w:t>са исполнения</w:t>
      </w:r>
      <w:r w:rsidRPr="00441760">
        <w:rPr>
          <w:rFonts w:ascii="Times New Roman" w:hAnsi="Times New Roman"/>
          <w:i/>
          <w:sz w:val="28"/>
          <w:szCs w:val="28"/>
        </w:rPr>
        <w:t xml:space="preserve"> бюджета</w:t>
      </w:r>
    </w:p>
    <w:p w:rsidR="004B70BF" w:rsidRPr="00441760" w:rsidRDefault="004B70BF" w:rsidP="001C420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6D0F5B" w:rsidRPr="00F866E2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6E2">
        <w:rPr>
          <w:rFonts w:ascii="Times New Roman" w:hAnsi="Times New Roman"/>
          <w:sz w:val="28"/>
          <w:szCs w:val="28"/>
        </w:rPr>
        <w:t>В ходе проверки б</w:t>
      </w:r>
      <w:r w:rsidR="00695D72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F866E2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5B6178" w:rsidRPr="00F866E2">
        <w:rPr>
          <w:rFonts w:ascii="Times New Roman" w:hAnsi="Times New Roman"/>
          <w:sz w:val="28"/>
          <w:szCs w:val="28"/>
        </w:rPr>
        <w:t>етного периода» предыдущего 201</w:t>
      </w:r>
      <w:r w:rsidR="00352DA5">
        <w:rPr>
          <w:rFonts w:ascii="Times New Roman" w:hAnsi="Times New Roman"/>
          <w:sz w:val="28"/>
          <w:szCs w:val="28"/>
        </w:rPr>
        <w:t>8</w:t>
      </w:r>
      <w:r w:rsidRPr="00F866E2">
        <w:rPr>
          <w:rFonts w:ascii="Times New Roman" w:hAnsi="Times New Roman"/>
          <w:sz w:val="28"/>
          <w:szCs w:val="28"/>
        </w:rPr>
        <w:t xml:space="preserve"> года (заключительный баланс). </w:t>
      </w:r>
    </w:p>
    <w:p w:rsidR="004B70BF" w:rsidRPr="00A152DC" w:rsidRDefault="004B70BF" w:rsidP="001C420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2DC">
        <w:rPr>
          <w:rFonts w:ascii="Times New Roman" w:hAnsi="Times New Roman"/>
          <w:sz w:val="28"/>
          <w:szCs w:val="28"/>
        </w:rPr>
        <w:t>В графе «</w:t>
      </w:r>
      <w:r w:rsidR="006D0F5B" w:rsidRPr="00A152DC">
        <w:rPr>
          <w:rFonts w:ascii="Times New Roman" w:hAnsi="Times New Roman"/>
          <w:sz w:val="28"/>
          <w:szCs w:val="28"/>
        </w:rPr>
        <w:t>Н</w:t>
      </w:r>
      <w:r w:rsidRPr="00A152DC">
        <w:rPr>
          <w:rFonts w:ascii="Times New Roman" w:hAnsi="Times New Roman"/>
          <w:sz w:val="28"/>
          <w:szCs w:val="28"/>
        </w:rPr>
        <w:t>а коне</w:t>
      </w:r>
      <w:r w:rsidR="005B6178" w:rsidRPr="00A152DC">
        <w:rPr>
          <w:rFonts w:ascii="Times New Roman" w:hAnsi="Times New Roman"/>
          <w:sz w:val="28"/>
          <w:szCs w:val="28"/>
        </w:rPr>
        <w:t>ц отчетного периода» формы 0503</w:t>
      </w:r>
      <w:r w:rsidR="00695D72" w:rsidRPr="00A152DC">
        <w:rPr>
          <w:rFonts w:ascii="Times New Roman" w:hAnsi="Times New Roman"/>
          <w:sz w:val="28"/>
          <w:szCs w:val="28"/>
        </w:rPr>
        <w:t>1</w:t>
      </w:r>
      <w:r w:rsidRPr="00A152DC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352DA5">
        <w:rPr>
          <w:rFonts w:ascii="Times New Roman" w:hAnsi="Times New Roman"/>
          <w:sz w:val="28"/>
          <w:szCs w:val="28"/>
        </w:rPr>
        <w:t>овом результате на 1 января 2020</w:t>
      </w:r>
      <w:r w:rsidRPr="00A152DC">
        <w:rPr>
          <w:rFonts w:ascii="Times New Roman" w:hAnsi="Times New Roman"/>
          <w:sz w:val="28"/>
          <w:szCs w:val="28"/>
        </w:rPr>
        <w:t xml:space="preserve"> года, с уч</w:t>
      </w:r>
      <w:r w:rsidR="005B6178" w:rsidRPr="00A152DC">
        <w:rPr>
          <w:rFonts w:ascii="Times New Roman" w:hAnsi="Times New Roman"/>
          <w:sz w:val="28"/>
          <w:szCs w:val="28"/>
        </w:rPr>
        <w:t>етом проведенных 31 декабря 201</w:t>
      </w:r>
      <w:r w:rsidR="00352DA5">
        <w:rPr>
          <w:rFonts w:ascii="Times New Roman" w:hAnsi="Times New Roman"/>
          <w:sz w:val="28"/>
          <w:szCs w:val="28"/>
        </w:rPr>
        <w:t>9</w:t>
      </w:r>
      <w:r w:rsidRPr="00A152DC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36402A" w:rsidRDefault="006B3283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36402A">
        <w:rPr>
          <w:rFonts w:ascii="Times New Roman" w:hAnsi="Times New Roman"/>
          <w:i/>
          <w:sz w:val="28"/>
          <w:szCs w:val="28"/>
        </w:rPr>
        <w:lastRenderedPageBreak/>
        <w:t>Раздел 1 «Нефинансовые активы»</w:t>
      </w:r>
    </w:p>
    <w:p w:rsidR="004B70BF" w:rsidRPr="0036402A" w:rsidRDefault="004B70BF" w:rsidP="00B410E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A83879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231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</w:t>
      </w:r>
      <w:r w:rsidRPr="00A83879">
        <w:rPr>
          <w:rFonts w:ascii="Times New Roman" w:hAnsi="Times New Roman"/>
          <w:sz w:val="28"/>
          <w:szCs w:val="28"/>
        </w:rPr>
        <w:t xml:space="preserve">начало отчетного и на конец отчетного периода. В данном разделе отражены остатки по счетам бюджетного учета: </w:t>
      </w:r>
    </w:p>
    <w:p w:rsidR="004B70BF" w:rsidRPr="00A83879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- 010100000 «Основные средства»</w:t>
      </w:r>
      <w:r w:rsidR="007B23E9" w:rsidRPr="00A83879">
        <w:rPr>
          <w:rFonts w:ascii="Times New Roman" w:hAnsi="Times New Roman"/>
          <w:sz w:val="28"/>
          <w:szCs w:val="28"/>
        </w:rPr>
        <w:t xml:space="preserve">. </w:t>
      </w:r>
      <w:r w:rsidRPr="00A83879">
        <w:rPr>
          <w:rFonts w:ascii="Times New Roman" w:hAnsi="Times New Roman"/>
          <w:sz w:val="28"/>
          <w:szCs w:val="28"/>
        </w:rPr>
        <w:t>Стоимость основных средств на начало года составл</w:t>
      </w:r>
      <w:r w:rsidR="0069169C" w:rsidRPr="00A83879">
        <w:rPr>
          <w:rFonts w:ascii="Times New Roman" w:hAnsi="Times New Roman"/>
          <w:sz w:val="28"/>
          <w:szCs w:val="28"/>
        </w:rPr>
        <w:t xml:space="preserve">яет </w:t>
      </w:r>
      <w:r w:rsidR="00352DA5">
        <w:rPr>
          <w:rFonts w:ascii="Times New Roman" w:hAnsi="Times New Roman"/>
          <w:sz w:val="28"/>
          <w:szCs w:val="28"/>
        </w:rPr>
        <w:t>8 059 249</w:t>
      </w:r>
      <w:r w:rsidR="00220446" w:rsidRPr="00A83879">
        <w:rPr>
          <w:rFonts w:ascii="Times New Roman" w:hAnsi="Times New Roman"/>
          <w:sz w:val="28"/>
          <w:szCs w:val="28"/>
        </w:rPr>
        <w:t xml:space="preserve"> </w:t>
      </w:r>
      <w:r w:rsidR="0060382D" w:rsidRPr="00A83879">
        <w:rPr>
          <w:rFonts w:ascii="Times New Roman" w:hAnsi="Times New Roman"/>
          <w:sz w:val="28"/>
          <w:szCs w:val="28"/>
        </w:rPr>
        <w:t>ру</w:t>
      </w:r>
      <w:r w:rsidR="0069169C" w:rsidRPr="00A83879">
        <w:rPr>
          <w:rFonts w:ascii="Times New Roman" w:hAnsi="Times New Roman"/>
          <w:sz w:val="28"/>
          <w:szCs w:val="28"/>
        </w:rPr>
        <w:t>бл</w:t>
      </w:r>
      <w:r w:rsidR="00352DA5">
        <w:rPr>
          <w:rFonts w:ascii="Times New Roman" w:hAnsi="Times New Roman"/>
          <w:sz w:val="28"/>
          <w:szCs w:val="28"/>
        </w:rPr>
        <w:t>я  31</w:t>
      </w:r>
      <w:r w:rsidR="00220446" w:rsidRPr="00A83879">
        <w:rPr>
          <w:rFonts w:ascii="Times New Roman" w:hAnsi="Times New Roman"/>
          <w:sz w:val="28"/>
          <w:szCs w:val="28"/>
        </w:rPr>
        <w:t xml:space="preserve"> </w:t>
      </w:r>
      <w:r w:rsidR="009630B8" w:rsidRPr="00A83879">
        <w:rPr>
          <w:rFonts w:ascii="Times New Roman" w:hAnsi="Times New Roman"/>
          <w:sz w:val="28"/>
          <w:szCs w:val="28"/>
        </w:rPr>
        <w:t>копей</w:t>
      </w:r>
      <w:r w:rsidR="00352DA5">
        <w:rPr>
          <w:rFonts w:ascii="Times New Roman" w:hAnsi="Times New Roman"/>
          <w:sz w:val="28"/>
          <w:szCs w:val="28"/>
        </w:rPr>
        <w:t>ка</w:t>
      </w:r>
      <w:r w:rsidRPr="00A83879">
        <w:rPr>
          <w:rFonts w:ascii="Times New Roman" w:hAnsi="Times New Roman"/>
          <w:sz w:val="28"/>
          <w:szCs w:val="28"/>
        </w:rPr>
        <w:t>, на</w:t>
      </w:r>
      <w:r w:rsidR="006515CF" w:rsidRPr="00A83879">
        <w:rPr>
          <w:rFonts w:ascii="Times New Roman" w:hAnsi="Times New Roman"/>
          <w:sz w:val="28"/>
          <w:szCs w:val="28"/>
        </w:rPr>
        <w:t xml:space="preserve"> конец отчетного года</w:t>
      </w:r>
      <w:r w:rsidR="00352DA5">
        <w:rPr>
          <w:rFonts w:ascii="Times New Roman" w:hAnsi="Times New Roman"/>
          <w:sz w:val="28"/>
          <w:szCs w:val="28"/>
        </w:rPr>
        <w:t xml:space="preserve">                        8 293 529</w:t>
      </w:r>
      <w:r w:rsidR="00A57927" w:rsidRPr="00A83879">
        <w:rPr>
          <w:rFonts w:ascii="Times New Roman" w:hAnsi="Times New Roman"/>
          <w:sz w:val="28"/>
          <w:szCs w:val="28"/>
        </w:rPr>
        <w:t xml:space="preserve"> </w:t>
      </w:r>
      <w:r w:rsidR="006515CF" w:rsidRPr="00A83879">
        <w:rPr>
          <w:rFonts w:ascii="Times New Roman" w:hAnsi="Times New Roman"/>
          <w:sz w:val="28"/>
          <w:szCs w:val="28"/>
        </w:rPr>
        <w:t xml:space="preserve"> рубл</w:t>
      </w:r>
      <w:r w:rsidR="00352DA5">
        <w:rPr>
          <w:rFonts w:ascii="Times New Roman" w:hAnsi="Times New Roman"/>
          <w:sz w:val="28"/>
          <w:szCs w:val="28"/>
        </w:rPr>
        <w:t>ей  89</w:t>
      </w:r>
      <w:r w:rsidRPr="00A83879">
        <w:rPr>
          <w:rFonts w:ascii="Times New Roman" w:hAnsi="Times New Roman"/>
          <w:sz w:val="28"/>
          <w:szCs w:val="28"/>
        </w:rPr>
        <w:t xml:space="preserve"> копе</w:t>
      </w:r>
      <w:r w:rsidR="00352DA5">
        <w:rPr>
          <w:rFonts w:ascii="Times New Roman" w:hAnsi="Times New Roman"/>
          <w:sz w:val="28"/>
          <w:szCs w:val="28"/>
        </w:rPr>
        <w:t>ек</w:t>
      </w:r>
      <w:r w:rsidR="007E5A45" w:rsidRPr="00A83879">
        <w:rPr>
          <w:rFonts w:ascii="Times New Roman" w:hAnsi="Times New Roman"/>
          <w:sz w:val="28"/>
          <w:szCs w:val="28"/>
        </w:rPr>
        <w:t>;</w:t>
      </w:r>
    </w:p>
    <w:p w:rsidR="007E5A45" w:rsidRDefault="004B70BF" w:rsidP="005979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- 010</w:t>
      </w:r>
      <w:r w:rsidR="005220C7" w:rsidRPr="00A83879">
        <w:rPr>
          <w:rFonts w:ascii="Times New Roman" w:hAnsi="Times New Roman"/>
          <w:sz w:val="28"/>
          <w:szCs w:val="28"/>
        </w:rPr>
        <w:t>410000 «Амортизация основных средств»</w:t>
      </w:r>
      <w:r w:rsidR="007E5A45" w:rsidRPr="00A83879">
        <w:rPr>
          <w:rFonts w:ascii="Times New Roman" w:hAnsi="Times New Roman"/>
          <w:sz w:val="28"/>
          <w:szCs w:val="28"/>
        </w:rPr>
        <w:t xml:space="preserve">. </w:t>
      </w:r>
      <w:r w:rsidRPr="00A83879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F374AD" w:rsidRPr="00A83879">
        <w:rPr>
          <w:rFonts w:ascii="Times New Roman" w:hAnsi="Times New Roman"/>
          <w:sz w:val="28"/>
          <w:szCs w:val="28"/>
        </w:rPr>
        <w:t xml:space="preserve">а начало года составила </w:t>
      </w:r>
      <w:r w:rsidR="00352DA5">
        <w:rPr>
          <w:rFonts w:ascii="Times New Roman" w:hAnsi="Times New Roman"/>
          <w:sz w:val="28"/>
          <w:szCs w:val="28"/>
        </w:rPr>
        <w:t>7 604 913</w:t>
      </w:r>
      <w:r w:rsidR="00A57927" w:rsidRPr="00A83879">
        <w:rPr>
          <w:rFonts w:ascii="Times New Roman" w:hAnsi="Times New Roman"/>
          <w:sz w:val="28"/>
          <w:szCs w:val="28"/>
        </w:rPr>
        <w:t xml:space="preserve"> </w:t>
      </w:r>
      <w:r w:rsidR="005220C7" w:rsidRPr="00A83879">
        <w:rPr>
          <w:rFonts w:ascii="Times New Roman" w:hAnsi="Times New Roman"/>
          <w:sz w:val="28"/>
          <w:szCs w:val="28"/>
        </w:rPr>
        <w:t xml:space="preserve"> рублей</w:t>
      </w:r>
      <w:r w:rsidR="00352DA5">
        <w:rPr>
          <w:rFonts w:ascii="Times New Roman" w:hAnsi="Times New Roman"/>
          <w:sz w:val="28"/>
          <w:szCs w:val="28"/>
        </w:rPr>
        <w:t xml:space="preserve"> 68  копеек</w:t>
      </w:r>
      <w:r w:rsidR="00413C9F" w:rsidRPr="00A83879">
        <w:rPr>
          <w:rFonts w:ascii="Times New Roman" w:hAnsi="Times New Roman"/>
          <w:sz w:val="28"/>
          <w:szCs w:val="28"/>
        </w:rPr>
        <w:t>, на конец отчетного периода</w:t>
      </w:r>
      <w:r w:rsidR="00332F4F" w:rsidRPr="00A83879">
        <w:rPr>
          <w:rFonts w:ascii="Times New Roman" w:hAnsi="Times New Roman"/>
          <w:sz w:val="28"/>
          <w:szCs w:val="28"/>
        </w:rPr>
        <w:t xml:space="preserve"> – </w:t>
      </w:r>
      <w:r w:rsidR="00352DA5">
        <w:rPr>
          <w:rFonts w:ascii="Times New Roman" w:hAnsi="Times New Roman"/>
          <w:sz w:val="28"/>
          <w:szCs w:val="28"/>
        </w:rPr>
        <w:t>8 021 265</w:t>
      </w:r>
      <w:r w:rsidR="00413C9F" w:rsidRPr="00A83879">
        <w:rPr>
          <w:rFonts w:ascii="Times New Roman" w:hAnsi="Times New Roman"/>
          <w:sz w:val="28"/>
          <w:szCs w:val="28"/>
        </w:rPr>
        <w:t xml:space="preserve"> рублей </w:t>
      </w:r>
      <w:r w:rsidR="00352DA5">
        <w:rPr>
          <w:rFonts w:ascii="Times New Roman" w:hAnsi="Times New Roman"/>
          <w:sz w:val="28"/>
          <w:szCs w:val="28"/>
        </w:rPr>
        <w:t>62</w:t>
      </w:r>
      <w:r w:rsidR="00413C9F" w:rsidRPr="00A83879">
        <w:rPr>
          <w:rFonts w:ascii="Times New Roman" w:hAnsi="Times New Roman"/>
          <w:sz w:val="28"/>
          <w:szCs w:val="28"/>
        </w:rPr>
        <w:t xml:space="preserve"> копе</w:t>
      </w:r>
      <w:r w:rsidR="00352DA5">
        <w:rPr>
          <w:rFonts w:ascii="Times New Roman" w:hAnsi="Times New Roman"/>
          <w:sz w:val="28"/>
          <w:szCs w:val="28"/>
        </w:rPr>
        <w:t>йки</w:t>
      </w:r>
      <w:r w:rsidR="00413C9F" w:rsidRPr="00A83879">
        <w:rPr>
          <w:rFonts w:ascii="Times New Roman" w:hAnsi="Times New Roman"/>
          <w:sz w:val="28"/>
          <w:szCs w:val="28"/>
        </w:rPr>
        <w:t>;</w:t>
      </w:r>
    </w:p>
    <w:p w:rsidR="00CA424D" w:rsidRDefault="00CA424D" w:rsidP="00CA42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- 010300000 «Нематериальные активы». Стоимость на начало года составила 75 690 048 рублей 36 копеек, на конец года 79 390 171 рубль 76 копеек;</w:t>
      </w:r>
    </w:p>
    <w:p w:rsidR="00CA424D" w:rsidRPr="00A83879" w:rsidRDefault="00CA424D" w:rsidP="00CA424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-010500000 «Материальные запасы» - стоимость на начало года составила  63 937  рублей 34 копейки, на конец года 143 029 рублей 73 копейки;</w:t>
      </w:r>
    </w:p>
    <w:p w:rsidR="001868E1" w:rsidRPr="00A83879" w:rsidRDefault="004B70BF" w:rsidP="001546E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A2AAD">
        <w:rPr>
          <w:rFonts w:ascii="Times New Roman" w:hAnsi="Times New Roman"/>
          <w:sz w:val="28"/>
          <w:szCs w:val="28"/>
        </w:rPr>
        <w:t>- 010600000 «Вложения в нефинан</w:t>
      </w:r>
      <w:r w:rsidR="00B46563" w:rsidRPr="007A2AAD">
        <w:rPr>
          <w:rFonts w:ascii="Times New Roman" w:hAnsi="Times New Roman"/>
          <w:sz w:val="28"/>
          <w:szCs w:val="28"/>
        </w:rPr>
        <w:t xml:space="preserve">совые активы» </w:t>
      </w:r>
      <w:r w:rsidR="006F799E" w:rsidRPr="007A2AAD">
        <w:rPr>
          <w:rFonts w:ascii="Times New Roman" w:hAnsi="Times New Roman"/>
          <w:sz w:val="28"/>
          <w:szCs w:val="28"/>
        </w:rPr>
        <w:t>на начало</w:t>
      </w:r>
      <w:r w:rsidR="00B46563" w:rsidRPr="007A2AAD">
        <w:rPr>
          <w:rFonts w:ascii="Times New Roman" w:hAnsi="Times New Roman"/>
          <w:sz w:val="28"/>
          <w:szCs w:val="28"/>
        </w:rPr>
        <w:t xml:space="preserve"> года </w:t>
      </w:r>
      <w:r w:rsidR="00CA424D">
        <w:rPr>
          <w:rFonts w:ascii="Times New Roman" w:hAnsi="Times New Roman"/>
          <w:sz w:val="28"/>
          <w:szCs w:val="28"/>
        </w:rPr>
        <w:t>нет</w:t>
      </w:r>
      <w:r w:rsidR="00EE7168" w:rsidRPr="00A83879">
        <w:rPr>
          <w:rFonts w:ascii="Times New Roman" w:hAnsi="Times New Roman"/>
          <w:sz w:val="28"/>
          <w:szCs w:val="28"/>
        </w:rPr>
        <w:t xml:space="preserve">, на конец года </w:t>
      </w:r>
      <w:r w:rsidR="00CA424D">
        <w:rPr>
          <w:rFonts w:ascii="Times New Roman" w:hAnsi="Times New Roman"/>
          <w:sz w:val="28"/>
          <w:szCs w:val="28"/>
        </w:rPr>
        <w:t>1 762 692 рубля 80 копеек;</w:t>
      </w:r>
    </w:p>
    <w:p w:rsidR="004B70BF" w:rsidRPr="00A83879" w:rsidRDefault="004B70BF" w:rsidP="00CA424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83879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1868E1" w:rsidRPr="00A83879">
        <w:rPr>
          <w:rFonts w:ascii="Times New Roman" w:hAnsi="Times New Roman"/>
          <w:sz w:val="28"/>
          <w:szCs w:val="28"/>
        </w:rPr>
        <w:t xml:space="preserve"> на начало года</w:t>
      </w:r>
      <w:r w:rsidR="0065080D" w:rsidRPr="00A83879">
        <w:rPr>
          <w:rFonts w:ascii="Times New Roman" w:hAnsi="Times New Roman"/>
          <w:sz w:val="28"/>
          <w:szCs w:val="28"/>
        </w:rPr>
        <w:t xml:space="preserve"> составили</w:t>
      </w:r>
      <w:r w:rsidR="00CA424D">
        <w:rPr>
          <w:rFonts w:ascii="Times New Roman" w:hAnsi="Times New Roman"/>
          <w:sz w:val="28"/>
          <w:szCs w:val="28"/>
        </w:rPr>
        <w:t xml:space="preserve"> </w:t>
      </w:r>
      <w:r w:rsidR="00CA424D" w:rsidRPr="00A83879">
        <w:rPr>
          <w:rFonts w:ascii="Times New Roman" w:hAnsi="Times New Roman"/>
          <w:sz w:val="28"/>
          <w:szCs w:val="28"/>
        </w:rPr>
        <w:t>16</w:t>
      </w:r>
      <w:r w:rsidR="00CA424D">
        <w:rPr>
          <w:rFonts w:ascii="Times New Roman" w:hAnsi="Times New Roman"/>
          <w:sz w:val="28"/>
          <w:szCs w:val="28"/>
        </w:rPr>
        <w:t> </w:t>
      </w:r>
      <w:r w:rsidR="00CA424D" w:rsidRPr="00A83879">
        <w:rPr>
          <w:rFonts w:ascii="Times New Roman" w:hAnsi="Times New Roman"/>
          <w:sz w:val="28"/>
          <w:szCs w:val="28"/>
        </w:rPr>
        <w:t>336722  рубля 42 копейки</w:t>
      </w:r>
      <w:r w:rsidR="00CA424D">
        <w:rPr>
          <w:rFonts w:ascii="Times New Roman" w:hAnsi="Times New Roman"/>
          <w:sz w:val="28"/>
          <w:szCs w:val="28"/>
        </w:rPr>
        <w:t xml:space="preserve">, </w:t>
      </w:r>
      <w:r w:rsidR="0065080D" w:rsidRPr="00A83879">
        <w:rPr>
          <w:rFonts w:ascii="Times New Roman" w:hAnsi="Times New Roman"/>
          <w:sz w:val="28"/>
          <w:szCs w:val="28"/>
        </w:rPr>
        <w:t xml:space="preserve">на конец отчетного года – </w:t>
      </w:r>
      <w:r w:rsidR="00CA424D">
        <w:rPr>
          <w:rFonts w:ascii="Times New Roman" w:hAnsi="Times New Roman"/>
          <w:sz w:val="28"/>
          <w:szCs w:val="28"/>
        </w:rPr>
        <w:t xml:space="preserve">                      40 885 831</w:t>
      </w:r>
      <w:r w:rsidR="00A83879" w:rsidRPr="00A83879">
        <w:rPr>
          <w:rFonts w:ascii="Times New Roman" w:hAnsi="Times New Roman"/>
          <w:sz w:val="28"/>
          <w:szCs w:val="28"/>
        </w:rPr>
        <w:t xml:space="preserve"> </w:t>
      </w:r>
      <w:r w:rsidR="0065080D" w:rsidRPr="00A83879">
        <w:rPr>
          <w:rFonts w:ascii="Times New Roman" w:hAnsi="Times New Roman"/>
          <w:sz w:val="28"/>
          <w:szCs w:val="28"/>
        </w:rPr>
        <w:t xml:space="preserve"> рубл</w:t>
      </w:r>
      <w:r w:rsidR="00CA424D">
        <w:rPr>
          <w:rFonts w:ascii="Times New Roman" w:hAnsi="Times New Roman"/>
          <w:sz w:val="28"/>
          <w:szCs w:val="28"/>
        </w:rPr>
        <w:t>ь</w:t>
      </w:r>
      <w:r w:rsidR="0065080D" w:rsidRPr="00A83879">
        <w:rPr>
          <w:rFonts w:ascii="Times New Roman" w:hAnsi="Times New Roman"/>
          <w:sz w:val="28"/>
          <w:szCs w:val="28"/>
        </w:rPr>
        <w:t xml:space="preserve"> </w:t>
      </w:r>
      <w:r w:rsidR="00CA424D">
        <w:rPr>
          <w:rFonts w:ascii="Times New Roman" w:hAnsi="Times New Roman"/>
          <w:sz w:val="28"/>
          <w:szCs w:val="28"/>
        </w:rPr>
        <w:t>26 копеек</w:t>
      </w:r>
      <w:r w:rsidR="0065080D" w:rsidRPr="00A83879">
        <w:rPr>
          <w:rFonts w:ascii="Times New Roman" w:hAnsi="Times New Roman"/>
          <w:sz w:val="28"/>
          <w:szCs w:val="28"/>
        </w:rPr>
        <w:t>.</w:t>
      </w:r>
    </w:p>
    <w:p w:rsidR="00E00FE3" w:rsidRPr="00B107A4" w:rsidRDefault="00E00FE3" w:rsidP="0096288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B107A4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B107A4" w:rsidRDefault="004B70BF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Default="004B70BF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6927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5655E8">
        <w:rPr>
          <w:rFonts w:ascii="Times New Roman" w:hAnsi="Times New Roman"/>
          <w:sz w:val="28"/>
          <w:szCs w:val="28"/>
        </w:rPr>
        <w:t>ного казначейства» на 01.01.2020</w:t>
      </w:r>
      <w:r w:rsidRPr="00D76927">
        <w:rPr>
          <w:rFonts w:ascii="Times New Roman" w:hAnsi="Times New Roman"/>
          <w:sz w:val="28"/>
          <w:szCs w:val="28"/>
        </w:rPr>
        <w:t xml:space="preserve"> года соответствуют выписке Управления Федерального казначейства по Курско</w:t>
      </w:r>
      <w:r w:rsidR="00612A09" w:rsidRPr="00D76927">
        <w:rPr>
          <w:rFonts w:ascii="Times New Roman" w:hAnsi="Times New Roman"/>
          <w:sz w:val="28"/>
          <w:szCs w:val="28"/>
        </w:rPr>
        <w:t xml:space="preserve">й области на последнюю дату </w:t>
      </w:r>
      <w:r w:rsidR="00612A09" w:rsidRPr="001B7D10">
        <w:rPr>
          <w:rFonts w:ascii="Times New Roman" w:hAnsi="Times New Roman"/>
          <w:sz w:val="28"/>
          <w:szCs w:val="28"/>
        </w:rPr>
        <w:t>201</w:t>
      </w:r>
      <w:r w:rsidR="005655E8">
        <w:rPr>
          <w:rFonts w:ascii="Times New Roman" w:hAnsi="Times New Roman"/>
          <w:sz w:val="28"/>
          <w:szCs w:val="28"/>
        </w:rPr>
        <w:t>9</w:t>
      </w:r>
      <w:r w:rsidRPr="001B7D10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муниципального образования «</w:t>
      </w:r>
      <w:r w:rsidR="00693F0C" w:rsidRPr="001B7D10">
        <w:rPr>
          <w:rFonts w:ascii="Times New Roman" w:hAnsi="Times New Roman"/>
          <w:sz w:val="28"/>
          <w:szCs w:val="28"/>
        </w:rPr>
        <w:t xml:space="preserve">Город Дмитриев» </w:t>
      </w:r>
      <w:r w:rsidRPr="001B7D10">
        <w:rPr>
          <w:rFonts w:ascii="Times New Roman" w:hAnsi="Times New Roman"/>
          <w:sz w:val="28"/>
          <w:szCs w:val="28"/>
        </w:rPr>
        <w:t>Курской области на 0</w:t>
      </w:r>
      <w:r w:rsidR="00612A09" w:rsidRPr="001B7D10">
        <w:rPr>
          <w:rFonts w:ascii="Times New Roman" w:hAnsi="Times New Roman"/>
          <w:sz w:val="28"/>
          <w:szCs w:val="28"/>
        </w:rPr>
        <w:t>1.01.201</w:t>
      </w:r>
      <w:r w:rsidR="005655E8">
        <w:rPr>
          <w:rFonts w:ascii="Times New Roman" w:hAnsi="Times New Roman"/>
          <w:sz w:val="28"/>
          <w:szCs w:val="28"/>
        </w:rPr>
        <w:t>9</w:t>
      </w:r>
      <w:r w:rsidR="00810CAC">
        <w:rPr>
          <w:rFonts w:ascii="Times New Roman" w:hAnsi="Times New Roman"/>
          <w:sz w:val="28"/>
          <w:szCs w:val="28"/>
        </w:rPr>
        <w:t xml:space="preserve"> года составлял</w:t>
      </w:r>
      <w:r w:rsidR="005655E8">
        <w:rPr>
          <w:rFonts w:ascii="Times New Roman" w:hAnsi="Times New Roman"/>
          <w:sz w:val="28"/>
          <w:szCs w:val="28"/>
        </w:rPr>
        <w:t xml:space="preserve">                       </w:t>
      </w:r>
      <w:r w:rsidR="00612A09" w:rsidRPr="001B7D10">
        <w:rPr>
          <w:rFonts w:ascii="Times New Roman" w:hAnsi="Times New Roman"/>
          <w:sz w:val="28"/>
          <w:szCs w:val="28"/>
        </w:rPr>
        <w:t xml:space="preserve"> </w:t>
      </w:r>
      <w:r w:rsidR="005655E8">
        <w:rPr>
          <w:rFonts w:ascii="Times New Roman" w:hAnsi="Times New Roman"/>
          <w:sz w:val="28"/>
          <w:szCs w:val="28"/>
        </w:rPr>
        <w:t>1 904 271</w:t>
      </w:r>
      <w:r w:rsidR="005E1BCC" w:rsidRPr="001B7D10">
        <w:rPr>
          <w:rFonts w:ascii="Times New Roman" w:hAnsi="Times New Roman"/>
          <w:sz w:val="28"/>
          <w:szCs w:val="28"/>
        </w:rPr>
        <w:t xml:space="preserve"> </w:t>
      </w:r>
      <w:r w:rsidR="005655E8">
        <w:rPr>
          <w:rFonts w:ascii="Times New Roman" w:hAnsi="Times New Roman"/>
          <w:sz w:val="28"/>
          <w:szCs w:val="28"/>
        </w:rPr>
        <w:t>рубль</w:t>
      </w:r>
      <w:r w:rsidR="00612A09" w:rsidRPr="001B7D10">
        <w:rPr>
          <w:rFonts w:ascii="Times New Roman" w:hAnsi="Times New Roman"/>
          <w:sz w:val="28"/>
          <w:szCs w:val="28"/>
        </w:rPr>
        <w:t xml:space="preserve"> </w:t>
      </w:r>
      <w:r w:rsidR="005655E8">
        <w:rPr>
          <w:rFonts w:ascii="Times New Roman" w:hAnsi="Times New Roman"/>
          <w:sz w:val="28"/>
          <w:szCs w:val="28"/>
        </w:rPr>
        <w:t>9</w:t>
      </w:r>
      <w:r w:rsidR="00810CAC">
        <w:rPr>
          <w:rFonts w:ascii="Times New Roman" w:hAnsi="Times New Roman"/>
          <w:sz w:val="28"/>
          <w:szCs w:val="28"/>
        </w:rPr>
        <w:t>5</w:t>
      </w:r>
      <w:r w:rsidR="004D0A3B" w:rsidRPr="001B7D10">
        <w:rPr>
          <w:rFonts w:ascii="Times New Roman" w:hAnsi="Times New Roman"/>
          <w:sz w:val="28"/>
          <w:szCs w:val="28"/>
        </w:rPr>
        <w:t xml:space="preserve"> ко</w:t>
      </w:r>
      <w:r w:rsidR="005655E8">
        <w:rPr>
          <w:rFonts w:ascii="Times New Roman" w:hAnsi="Times New Roman"/>
          <w:sz w:val="28"/>
          <w:szCs w:val="28"/>
        </w:rPr>
        <w:t>пеек, по состоянию на 01.01.2020</w:t>
      </w:r>
      <w:r w:rsidR="00810CAC">
        <w:rPr>
          <w:rFonts w:ascii="Times New Roman" w:hAnsi="Times New Roman"/>
          <w:sz w:val="28"/>
          <w:szCs w:val="28"/>
        </w:rPr>
        <w:t xml:space="preserve"> года остаток составляет</w:t>
      </w:r>
      <w:r w:rsidR="00CB6AFF" w:rsidRPr="001B7D10">
        <w:rPr>
          <w:rFonts w:ascii="Times New Roman" w:hAnsi="Times New Roman"/>
          <w:sz w:val="28"/>
          <w:szCs w:val="28"/>
        </w:rPr>
        <w:t xml:space="preserve"> </w:t>
      </w:r>
      <w:r w:rsidR="005655E8">
        <w:rPr>
          <w:rFonts w:ascii="Times New Roman" w:hAnsi="Times New Roman"/>
          <w:sz w:val="28"/>
          <w:szCs w:val="28"/>
        </w:rPr>
        <w:t>5 772 610 рублей 81 копейка</w:t>
      </w:r>
      <w:r w:rsidR="00DE5FAD" w:rsidRPr="001B7D10">
        <w:rPr>
          <w:rFonts w:ascii="Times New Roman" w:hAnsi="Times New Roman"/>
          <w:sz w:val="28"/>
          <w:szCs w:val="28"/>
        </w:rPr>
        <w:t>.</w:t>
      </w:r>
    </w:p>
    <w:p w:rsidR="00F102C0" w:rsidRPr="001B7D10" w:rsidRDefault="00F102C0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Дебиторская задолж</w:t>
      </w:r>
      <w:r w:rsidR="005655E8">
        <w:rPr>
          <w:rFonts w:ascii="Times New Roman" w:hAnsi="Times New Roman"/>
          <w:sz w:val="28"/>
          <w:szCs w:val="28"/>
        </w:rPr>
        <w:t xml:space="preserve">енность по доходам на 01.01.2019 года составляла           2 507 293  рублей 87 копеек, на 01.01.2020 года составила 12 944 134 рубля                     95 </w:t>
      </w:r>
      <w:r>
        <w:rPr>
          <w:rFonts w:ascii="Times New Roman" w:hAnsi="Times New Roman"/>
          <w:sz w:val="28"/>
          <w:szCs w:val="28"/>
        </w:rPr>
        <w:t xml:space="preserve">копеек. </w:t>
      </w: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9A5462" w:rsidRDefault="004B70BF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A5462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0D1B2E" w:rsidRPr="009A5462" w:rsidRDefault="000D1B2E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0D1B2E" w:rsidRPr="00667A1C" w:rsidRDefault="000D1B2E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7A1C">
        <w:rPr>
          <w:rFonts w:ascii="Times New Roman" w:hAnsi="Times New Roman"/>
          <w:sz w:val="28"/>
          <w:szCs w:val="28"/>
        </w:rPr>
        <w:t>Задолженность по долговым обязательствам на 01.01.201</w:t>
      </w:r>
      <w:r w:rsidR="00EB7506">
        <w:rPr>
          <w:rFonts w:ascii="Times New Roman" w:hAnsi="Times New Roman"/>
          <w:sz w:val="28"/>
          <w:szCs w:val="28"/>
        </w:rPr>
        <w:t>9</w:t>
      </w:r>
      <w:r w:rsidRPr="00667A1C">
        <w:rPr>
          <w:rFonts w:ascii="Times New Roman" w:hAnsi="Times New Roman"/>
          <w:sz w:val="28"/>
          <w:szCs w:val="28"/>
        </w:rPr>
        <w:t xml:space="preserve"> года </w:t>
      </w:r>
      <w:r w:rsidR="00391AB0" w:rsidRPr="00667A1C">
        <w:rPr>
          <w:rFonts w:ascii="Times New Roman" w:hAnsi="Times New Roman"/>
          <w:sz w:val="28"/>
          <w:szCs w:val="28"/>
        </w:rPr>
        <w:t xml:space="preserve">составила </w:t>
      </w:r>
      <w:r w:rsidR="006E3765">
        <w:rPr>
          <w:rFonts w:ascii="Times New Roman" w:hAnsi="Times New Roman"/>
          <w:sz w:val="28"/>
          <w:szCs w:val="28"/>
        </w:rPr>
        <w:t>85</w:t>
      </w:r>
      <w:r w:rsidR="007768D4" w:rsidRPr="00667A1C">
        <w:rPr>
          <w:rFonts w:ascii="Times New Roman" w:hAnsi="Times New Roman"/>
          <w:sz w:val="28"/>
          <w:szCs w:val="28"/>
        </w:rPr>
        <w:t>0</w:t>
      </w:r>
      <w:r w:rsidR="00B0180D" w:rsidRPr="00667A1C">
        <w:rPr>
          <w:rFonts w:ascii="Times New Roman" w:hAnsi="Times New Roman"/>
          <w:sz w:val="28"/>
          <w:szCs w:val="28"/>
        </w:rPr>
        <w:t> </w:t>
      </w:r>
      <w:r w:rsidR="007768D4" w:rsidRPr="00667A1C">
        <w:rPr>
          <w:rFonts w:ascii="Times New Roman" w:hAnsi="Times New Roman"/>
          <w:sz w:val="28"/>
          <w:szCs w:val="28"/>
        </w:rPr>
        <w:t>000</w:t>
      </w:r>
      <w:r w:rsidR="00B0180D" w:rsidRPr="00667A1C">
        <w:rPr>
          <w:rFonts w:ascii="Times New Roman" w:hAnsi="Times New Roman"/>
          <w:sz w:val="28"/>
          <w:szCs w:val="28"/>
        </w:rPr>
        <w:t>,00</w:t>
      </w:r>
      <w:r w:rsidR="00391AB0" w:rsidRPr="00667A1C">
        <w:rPr>
          <w:rFonts w:ascii="Times New Roman" w:hAnsi="Times New Roman"/>
          <w:sz w:val="28"/>
          <w:szCs w:val="28"/>
        </w:rPr>
        <w:t xml:space="preserve"> рублей</w:t>
      </w:r>
      <w:r w:rsidR="00EB7506">
        <w:rPr>
          <w:rFonts w:ascii="Times New Roman" w:hAnsi="Times New Roman"/>
          <w:sz w:val="28"/>
          <w:szCs w:val="28"/>
        </w:rPr>
        <w:t>, на 01.01.2020</w:t>
      </w:r>
      <w:r w:rsidR="007A6160" w:rsidRPr="00667A1C">
        <w:rPr>
          <w:rFonts w:ascii="Times New Roman" w:hAnsi="Times New Roman"/>
          <w:sz w:val="28"/>
          <w:szCs w:val="28"/>
        </w:rPr>
        <w:t xml:space="preserve"> года </w:t>
      </w:r>
      <w:r w:rsidR="00B0180D" w:rsidRPr="00667A1C">
        <w:rPr>
          <w:rFonts w:ascii="Times New Roman" w:hAnsi="Times New Roman"/>
          <w:sz w:val="28"/>
          <w:szCs w:val="28"/>
        </w:rPr>
        <w:t xml:space="preserve">– </w:t>
      </w:r>
      <w:r w:rsidR="00EB7506">
        <w:rPr>
          <w:rFonts w:ascii="Times New Roman" w:hAnsi="Times New Roman"/>
          <w:sz w:val="28"/>
          <w:szCs w:val="28"/>
        </w:rPr>
        <w:t>задолженности нет.</w:t>
      </w:r>
    </w:p>
    <w:p w:rsidR="00667A1C" w:rsidRPr="00667A1C" w:rsidRDefault="002F2231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Кредиторская задолженность по </w:t>
      </w:r>
      <w:r w:rsidR="0002314A" w:rsidRPr="00667A1C">
        <w:rPr>
          <w:rFonts w:ascii="Times New Roman" w:hAnsi="Times New Roman"/>
          <w:sz w:val="28"/>
          <w:szCs w:val="28"/>
        </w:rPr>
        <w:t xml:space="preserve"> доходам на </w:t>
      </w:r>
      <w:r w:rsidR="00EB7506">
        <w:rPr>
          <w:rFonts w:ascii="Times New Roman" w:hAnsi="Times New Roman"/>
          <w:sz w:val="28"/>
          <w:szCs w:val="28"/>
        </w:rPr>
        <w:t>начало 2019 года составляет           1 567473 рубля 99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="00CA06FA" w:rsidRPr="00667A1C">
        <w:rPr>
          <w:rFonts w:ascii="Times New Roman" w:hAnsi="Times New Roman"/>
          <w:sz w:val="28"/>
          <w:szCs w:val="28"/>
        </w:rPr>
        <w:t xml:space="preserve">, на </w:t>
      </w:r>
      <w:r w:rsidR="0002314A" w:rsidRPr="00667A1C">
        <w:rPr>
          <w:rFonts w:ascii="Times New Roman" w:hAnsi="Times New Roman"/>
          <w:sz w:val="28"/>
          <w:szCs w:val="28"/>
        </w:rPr>
        <w:t xml:space="preserve">конец </w:t>
      </w:r>
      <w:r w:rsidR="001731DC" w:rsidRPr="00667A1C">
        <w:rPr>
          <w:rFonts w:ascii="Times New Roman" w:hAnsi="Times New Roman"/>
          <w:sz w:val="28"/>
          <w:szCs w:val="28"/>
        </w:rPr>
        <w:t>201</w:t>
      </w:r>
      <w:r w:rsidR="00EB75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2314A" w:rsidRPr="00667A1C">
        <w:rPr>
          <w:rFonts w:ascii="Times New Roman" w:hAnsi="Times New Roman"/>
          <w:sz w:val="28"/>
          <w:szCs w:val="28"/>
        </w:rPr>
        <w:t xml:space="preserve">года </w:t>
      </w:r>
      <w:r w:rsidR="00EB7506">
        <w:rPr>
          <w:rFonts w:ascii="Times New Roman" w:hAnsi="Times New Roman"/>
          <w:sz w:val="28"/>
          <w:szCs w:val="28"/>
        </w:rPr>
        <w:t>– 4 196 898 рублей 58</w:t>
      </w:r>
      <w:r w:rsidR="00667A1C" w:rsidRPr="00667A1C">
        <w:rPr>
          <w:rFonts w:ascii="Times New Roman" w:hAnsi="Times New Roman"/>
          <w:sz w:val="28"/>
          <w:szCs w:val="28"/>
        </w:rPr>
        <w:t xml:space="preserve"> копеек.</w:t>
      </w:r>
    </w:p>
    <w:p w:rsidR="00694950" w:rsidRPr="00667A1C" w:rsidRDefault="00694950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D3EF1" w:rsidRPr="00667A1C" w:rsidRDefault="009D3EF1" w:rsidP="00DD3C6C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667A1C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667A1C" w:rsidRDefault="009D3EF1" w:rsidP="001667F0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9D3EF1" w:rsidRPr="00C77D0F" w:rsidRDefault="00EB7506" w:rsidP="00EB750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5E00" w:rsidRPr="00C77D0F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C77D0F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C77D0F">
        <w:rPr>
          <w:rFonts w:ascii="Times New Roman" w:hAnsi="Times New Roman"/>
          <w:sz w:val="28"/>
          <w:szCs w:val="28"/>
        </w:rPr>
        <w:t>по</w:t>
      </w:r>
      <w:r w:rsidR="00D40A11" w:rsidRPr="00C77D0F">
        <w:rPr>
          <w:rFonts w:ascii="Times New Roman" w:hAnsi="Times New Roman"/>
          <w:sz w:val="28"/>
          <w:szCs w:val="28"/>
        </w:rPr>
        <w:t xml:space="preserve"> состоянию на </w:t>
      </w:r>
      <w:r>
        <w:rPr>
          <w:rFonts w:ascii="Times New Roman" w:hAnsi="Times New Roman"/>
          <w:sz w:val="28"/>
          <w:szCs w:val="28"/>
        </w:rPr>
        <w:t>01 января 2020</w:t>
      </w:r>
      <w:r w:rsidR="009D1E0B" w:rsidRPr="00C77D0F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2D6B2D" w:rsidRDefault="008676F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2D6B2D" w:rsidRDefault="00DC6078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2D6B2D">
        <w:rPr>
          <w:rFonts w:ascii="Times New Roman" w:hAnsi="Times New Roman"/>
          <w:i/>
          <w:sz w:val="28"/>
          <w:szCs w:val="28"/>
        </w:rPr>
        <w:t>О</w:t>
      </w:r>
      <w:r w:rsidR="007C763D" w:rsidRPr="002D6B2D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2D6B2D" w:rsidRDefault="008B539E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46A17" w:rsidRPr="00F77193" w:rsidRDefault="008B539E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193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F77193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F77193">
        <w:rPr>
          <w:rFonts w:ascii="Times New Roman" w:hAnsi="Times New Roman"/>
          <w:sz w:val="28"/>
          <w:szCs w:val="28"/>
        </w:rPr>
        <w:t>ипа</w:t>
      </w:r>
      <w:r w:rsidR="002156FD" w:rsidRPr="00F77193">
        <w:rPr>
          <w:rFonts w:ascii="Times New Roman" w:hAnsi="Times New Roman"/>
          <w:sz w:val="28"/>
          <w:szCs w:val="28"/>
        </w:rPr>
        <w:t>льного образования «</w:t>
      </w:r>
      <w:r w:rsidR="00FD0EFD" w:rsidRPr="00F77193">
        <w:rPr>
          <w:rFonts w:ascii="Times New Roman" w:hAnsi="Times New Roman"/>
          <w:sz w:val="28"/>
          <w:szCs w:val="28"/>
        </w:rPr>
        <w:t xml:space="preserve">Город Дмитриев» </w:t>
      </w:r>
      <w:r w:rsidR="00F4566A" w:rsidRPr="00F77193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F77193">
        <w:rPr>
          <w:rFonts w:ascii="Times New Roman" w:hAnsi="Times New Roman"/>
          <w:sz w:val="28"/>
          <w:szCs w:val="28"/>
        </w:rPr>
        <w:t>в соответствии</w:t>
      </w:r>
      <w:r w:rsidR="00246A17" w:rsidRPr="00F77193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246A17" w:rsidRPr="00F77193">
        <w:rPr>
          <w:rFonts w:ascii="Times New Roman" w:hAnsi="Times New Roman"/>
          <w:sz w:val="28"/>
          <w:szCs w:val="28"/>
        </w:rPr>
        <w:t>«Об осуществлении Управлением Федерального казначейства по Курской области отдельных функций по исполнению бюджета муниципального образования «</w:t>
      </w:r>
      <w:r w:rsidR="00F83A2A" w:rsidRPr="00F77193">
        <w:rPr>
          <w:rFonts w:ascii="Times New Roman" w:hAnsi="Times New Roman"/>
          <w:sz w:val="28"/>
          <w:szCs w:val="28"/>
        </w:rPr>
        <w:t>Город Дмитриев</w:t>
      </w:r>
      <w:r w:rsidR="00246A17" w:rsidRPr="00F77193">
        <w:rPr>
          <w:rFonts w:ascii="Times New Roman" w:hAnsi="Times New Roman"/>
          <w:sz w:val="28"/>
          <w:szCs w:val="28"/>
        </w:rPr>
        <w:t xml:space="preserve">» Курской области при кассовом обслуживании исполнения бюджета </w:t>
      </w:r>
      <w:r w:rsidR="00B2459E" w:rsidRPr="00F77193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F77193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857F40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7F40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</w:t>
      </w:r>
      <w:r w:rsidR="001D0C8F">
        <w:rPr>
          <w:rFonts w:ascii="Times New Roman" w:hAnsi="Times New Roman"/>
          <w:sz w:val="28"/>
          <w:szCs w:val="28"/>
        </w:rPr>
        <w:t xml:space="preserve"> </w:t>
      </w:r>
      <w:r w:rsidRPr="00857F40">
        <w:rPr>
          <w:rFonts w:ascii="Times New Roman" w:hAnsi="Times New Roman"/>
          <w:sz w:val="28"/>
          <w:szCs w:val="28"/>
        </w:rPr>
        <w:t xml:space="preserve"> </w:t>
      </w:r>
      <w:r w:rsidRPr="001D0C8F">
        <w:rPr>
          <w:rFonts w:ascii="Times New Roman" w:hAnsi="Times New Roman"/>
          <w:sz w:val="28"/>
          <w:szCs w:val="28"/>
        </w:rPr>
        <w:t>счете</w:t>
      </w:r>
      <w:r w:rsidR="001D0C8F">
        <w:rPr>
          <w:rFonts w:ascii="Times New Roman" w:hAnsi="Times New Roman"/>
          <w:sz w:val="28"/>
          <w:szCs w:val="28"/>
        </w:rPr>
        <w:t xml:space="preserve"> </w:t>
      </w:r>
      <w:r w:rsidR="001D0C8F" w:rsidRPr="001D0C8F">
        <w:rPr>
          <w:rFonts w:ascii="Times New Roman" w:hAnsi="Times New Roman"/>
          <w:bCs/>
          <w:sz w:val="28"/>
          <w:szCs w:val="28"/>
        </w:rPr>
        <w:t>40204810645250000493</w:t>
      </w:r>
      <w:r w:rsidRPr="001D0C8F">
        <w:rPr>
          <w:rFonts w:ascii="Times New Roman" w:hAnsi="Times New Roman"/>
          <w:sz w:val="28"/>
          <w:szCs w:val="28"/>
        </w:rPr>
        <w:t>,</w:t>
      </w:r>
      <w:r w:rsidRPr="00857F40">
        <w:rPr>
          <w:rFonts w:ascii="Times New Roman" w:hAnsi="Times New Roman"/>
          <w:sz w:val="28"/>
          <w:szCs w:val="28"/>
        </w:rPr>
        <w:t xml:space="preserve"> открытом </w:t>
      </w:r>
      <w:r w:rsidRPr="001D0C8F">
        <w:rPr>
          <w:rFonts w:ascii="Times New Roman" w:hAnsi="Times New Roman"/>
          <w:sz w:val="28"/>
          <w:szCs w:val="28"/>
        </w:rPr>
        <w:t xml:space="preserve">в </w:t>
      </w:r>
      <w:r w:rsidR="001D0C8F" w:rsidRPr="001D0C8F">
        <w:rPr>
          <w:rFonts w:ascii="Times New Roman" w:hAnsi="Times New Roman"/>
          <w:sz w:val="28"/>
          <w:szCs w:val="28"/>
        </w:rPr>
        <w:t xml:space="preserve">  Отделении Курск г.Курск</w:t>
      </w:r>
      <w:r w:rsidR="001D0C8F" w:rsidRPr="007B184D">
        <w:rPr>
          <w:sz w:val="28"/>
          <w:szCs w:val="28"/>
        </w:rPr>
        <w:t xml:space="preserve"> </w:t>
      </w:r>
      <w:r w:rsidR="001D0C8F">
        <w:rPr>
          <w:bCs/>
          <w:sz w:val="28"/>
          <w:szCs w:val="28"/>
        </w:rPr>
        <w:t xml:space="preserve">                         </w:t>
      </w:r>
    </w:p>
    <w:p w:rsidR="005D69CA" w:rsidRPr="00D356AE" w:rsidRDefault="00246A17" w:rsidP="00B60A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6AE">
        <w:rPr>
          <w:rFonts w:ascii="Times New Roman" w:hAnsi="Times New Roman"/>
          <w:sz w:val="28"/>
          <w:szCs w:val="28"/>
        </w:rPr>
        <w:t>Данные формы 0503</w:t>
      </w:r>
      <w:r w:rsidR="007A2AAD">
        <w:rPr>
          <w:rFonts w:ascii="Times New Roman" w:hAnsi="Times New Roman"/>
          <w:sz w:val="28"/>
          <w:szCs w:val="28"/>
        </w:rPr>
        <w:t>1</w:t>
      </w:r>
      <w:r w:rsidRPr="00D356AE">
        <w:rPr>
          <w:rFonts w:ascii="Times New Roman" w:hAnsi="Times New Roman"/>
          <w:sz w:val="28"/>
          <w:szCs w:val="28"/>
        </w:rPr>
        <w:t>23 «Отчет о движении д</w:t>
      </w:r>
      <w:r w:rsidR="0051119B" w:rsidRPr="00D356AE">
        <w:rPr>
          <w:rFonts w:ascii="Times New Roman" w:hAnsi="Times New Roman"/>
          <w:sz w:val="28"/>
          <w:szCs w:val="28"/>
        </w:rPr>
        <w:t>енежных средств» соответствуют данным</w:t>
      </w:r>
      <w:r w:rsidR="000C44C2" w:rsidRPr="00D356AE">
        <w:rPr>
          <w:rFonts w:ascii="Times New Roman" w:hAnsi="Times New Roman"/>
          <w:sz w:val="28"/>
          <w:szCs w:val="28"/>
        </w:rPr>
        <w:t xml:space="preserve"> формы 0503151</w:t>
      </w:r>
      <w:r w:rsidRPr="00D356AE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D356AE">
        <w:rPr>
          <w:rFonts w:ascii="Times New Roman" w:hAnsi="Times New Roman"/>
          <w:sz w:val="28"/>
          <w:szCs w:val="28"/>
        </w:rPr>
        <w:t>о</w:t>
      </w:r>
      <w:r w:rsidRPr="00D356AE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390C2D" w:rsidRPr="00D356AE">
        <w:rPr>
          <w:rFonts w:ascii="Times New Roman" w:hAnsi="Times New Roman"/>
          <w:sz w:val="28"/>
          <w:szCs w:val="28"/>
        </w:rPr>
        <w:t>», полученным</w:t>
      </w:r>
      <w:r w:rsidRPr="00D356AE">
        <w:rPr>
          <w:rFonts w:ascii="Times New Roman" w:hAnsi="Times New Roman"/>
          <w:sz w:val="28"/>
          <w:szCs w:val="28"/>
        </w:rPr>
        <w:t xml:space="preserve"> из</w:t>
      </w:r>
      <w:r w:rsidR="0051119B" w:rsidRPr="00D356AE">
        <w:rPr>
          <w:rFonts w:ascii="Times New Roman" w:hAnsi="Times New Roman"/>
          <w:sz w:val="28"/>
          <w:szCs w:val="28"/>
        </w:rPr>
        <w:t xml:space="preserve"> Федерального</w:t>
      </w:r>
      <w:r w:rsidR="00EB7506">
        <w:rPr>
          <w:rFonts w:ascii="Times New Roman" w:hAnsi="Times New Roman"/>
          <w:sz w:val="28"/>
          <w:szCs w:val="28"/>
        </w:rPr>
        <w:t xml:space="preserve"> </w:t>
      </w:r>
      <w:r w:rsidR="0051119B" w:rsidRPr="00D356AE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D356AE">
        <w:rPr>
          <w:rFonts w:ascii="Times New Roman" w:hAnsi="Times New Roman"/>
          <w:sz w:val="28"/>
          <w:szCs w:val="28"/>
        </w:rPr>
        <w:t xml:space="preserve"> на</w:t>
      </w:r>
      <w:r w:rsidR="00EB7506">
        <w:rPr>
          <w:rFonts w:ascii="Times New Roman" w:hAnsi="Times New Roman"/>
          <w:sz w:val="28"/>
          <w:szCs w:val="28"/>
        </w:rPr>
        <w:t xml:space="preserve">                     01.01.2020</w:t>
      </w:r>
      <w:r w:rsidR="0019658F" w:rsidRPr="00D356AE">
        <w:rPr>
          <w:rFonts w:ascii="Times New Roman" w:hAnsi="Times New Roman"/>
          <w:sz w:val="28"/>
          <w:szCs w:val="28"/>
        </w:rPr>
        <w:t xml:space="preserve"> года.</w:t>
      </w:r>
    </w:p>
    <w:p w:rsidR="005B1802" w:rsidRPr="00D356AE" w:rsidRDefault="005B1802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D356AE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D356AE" w:rsidRDefault="00206644" w:rsidP="005B1802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A1B44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B44">
        <w:rPr>
          <w:rFonts w:ascii="Times New Roman" w:hAnsi="Times New Roman"/>
          <w:sz w:val="28"/>
          <w:szCs w:val="28"/>
        </w:rPr>
        <w:t>Данные формы</w:t>
      </w:r>
      <w:r w:rsidR="00D93A20" w:rsidRPr="00DA1B44">
        <w:rPr>
          <w:rFonts w:ascii="Times New Roman" w:hAnsi="Times New Roman"/>
          <w:sz w:val="28"/>
          <w:szCs w:val="28"/>
        </w:rPr>
        <w:t xml:space="preserve"> 0503</w:t>
      </w:r>
      <w:r w:rsidR="00BE69F8">
        <w:rPr>
          <w:rFonts w:ascii="Times New Roman" w:hAnsi="Times New Roman"/>
          <w:sz w:val="28"/>
          <w:szCs w:val="28"/>
        </w:rPr>
        <w:t>1</w:t>
      </w:r>
      <w:r w:rsidRPr="00DA1B44">
        <w:rPr>
          <w:rFonts w:ascii="Times New Roman" w:hAnsi="Times New Roman"/>
          <w:sz w:val="28"/>
          <w:szCs w:val="28"/>
        </w:rPr>
        <w:t>68 «Сведения о движении нефинансовых активов» соответствуют идентичным показателям Баланс</w:t>
      </w:r>
      <w:r w:rsidR="001C004B">
        <w:rPr>
          <w:rFonts w:ascii="Times New Roman" w:hAnsi="Times New Roman"/>
          <w:sz w:val="28"/>
          <w:szCs w:val="28"/>
        </w:rPr>
        <w:t>а исполнения бюджета ф.05031</w:t>
      </w:r>
      <w:r w:rsidRPr="00DA1B44">
        <w:rPr>
          <w:rFonts w:ascii="Times New Roman" w:hAnsi="Times New Roman"/>
          <w:sz w:val="28"/>
          <w:szCs w:val="28"/>
        </w:rPr>
        <w:t>20 и Отчета о финансовых р</w:t>
      </w:r>
      <w:r w:rsidR="00E11436" w:rsidRPr="00DA1B44">
        <w:rPr>
          <w:rFonts w:ascii="Times New Roman" w:hAnsi="Times New Roman"/>
          <w:sz w:val="28"/>
          <w:szCs w:val="28"/>
        </w:rPr>
        <w:t>езультатах деятельности ф.</w:t>
      </w:r>
      <w:r w:rsidR="001C004B">
        <w:rPr>
          <w:rFonts w:ascii="Times New Roman" w:hAnsi="Times New Roman"/>
          <w:sz w:val="28"/>
          <w:szCs w:val="28"/>
        </w:rPr>
        <w:t>05031</w:t>
      </w:r>
      <w:r w:rsidRPr="00DA1B44">
        <w:rPr>
          <w:rFonts w:ascii="Times New Roman" w:hAnsi="Times New Roman"/>
          <w:sz w:val="28"/>
          <w:szCs w:val="28"/>
        </w:rPr>
        <w:t>21</w:t>
      </w:r>
      <w:r w:rsidR="00521133" w:rsidRPr="00DA1B44">
        <w:rPr>
          <w:rFonts w:ascii="Times New Roman" w:hAnsi="Times New Roman"/>
          <w:sz w:val="28"/>
          <w:szCs w:val="28"/>
        </w:rPr>
        <w:t>.</w:t>
      </w:r>
    </w:p>
    <w:p w:rsidR="00206644" w:rsidRPr="007A0316" w:rsidRDefault="00D93A20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75CF">
        <w:rPr>
          <w:rFonts w:ascii="Times New Roman" w:hAnsi="Times New Roman"/>
          <w:sz w:val="28"/>
          <w:szCs w:val="28"/>
        </w:rPr>
        <w:t>В</w:t>
      </w:r>
      <w:r w:rsidR="00D11F45">
        <w:rPr>
          <w:rFonts w:ascii="Times New Roman" w:hAnsi="Times New Roman"/>
          <w:sz w:val="28"/>
          <w:szCs w:val="28"/>
        </w:rPr>
        <w:t xml:space="preserve"> </w:t>
      </w:r>
      <w:r w:rsidRPr="002875CF">
        <w:rPr>
          <w:rFonts w:ascii="Times New Roman" w:hAnsi="Times New Roman"/>
          <w:sz w:val="28"/>
          <w:szCs w:val="28"/>
        </w:rPr>
        <w:t xml:space="preserve"> 201</w:t>
      </w:r>
      <w:r w:rsidR="00D11F45">
        <w:rPr>
          <w:rFonts w:ascii="Times New Roman" w:hAnsi="Times New Roman"/>
          <w:sz w:val="28"/>
          <w:szCs w:val="28"/>
        </w:rPr>
        <w:t>9</w:t>
      </w:r>
      <w:r w:rsidR="00206644" w:rsidRPr="002875CF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0A61BB">
        <w:rPr>
          <w:rFonts w:ascii="Times New Roman" w:hAnsi="Times New Roman"/>
          <w:sz w:val="28"/>
          <w:szCs w:val="28"/>
        </w:rPr>
        <w:t xml:space="preserve"> и получено безвозмездно </w:t>
      </w:r>
      <w:r w:rsidR="00206644" w:rsidRPr="002875CF">
        <w:rPr>
          <w:rFonts w:ascii="Times New Roman" w:hAnsi="Times New Roman"/>
          <w:sz w:val="28"/>
          <w:szCs w:val="28"/>
        </w:rPr>
        <w:t>основных сред</w:t>
      </w:r>
      <w:r w:rsidRPr="002875CF">
        <w:rPr>
          <w:rFonts w:ascii="Times New Roman" w:hAnsi="Times New Roman"/>
          <w:sz w:val="28"/>
          <w:szCs w:val="28"/>
        </w:rPr>
        <w:t xml:space="preserve">ств на сумму </w:t>
      </w:r>
      <w:r w:rsidR="00D11F45">
        <w:rPr>
          <w:rFonts w:ascii="Times New Roman" w:hAnsi="Times New Roman"/>
          <w:sz w:val="28"/>
          <w:szCs w:val="28"/>
        </w:rPr>
        <w:t xml:space="preserve">  368 315</w:t>
      </w:r>
      <w:r w:rsidR="000A61BB">
        <w:rPr>
          <w:rFonts w:ascii="Times New Roman" w:hAnsi="Times New Roman"/>
          <w:sz w:val="28"/>
          <w:szCs w:val="28"/>
        </w:rPr>
        <w:t xml:space="preserve"> </w:t>
      </w:r>
      <w:r w:rsidRPr="002875CF">
        <w:rPr>
          <w:rFonts w:ascii="Times New Roman" w:hAnsi="Times New Roman"/>
          <w:sz w:val="28"/>
          <w:szCs w:val="28"/>
        </w:rPr>
        <w:t xml:space="preserve"> рубл</w:t>
      </w:r>
      <w:r w:rsidR="00D11F45">
        <w:rPr>
          <w:rFonts w:ascii="Times New Roman" w:hAnsi="Times New Roman"/>
          <w:sz w:val="28"/>
          <w:szCs w:val="28"/>
        </w:rPr>
        <w:t>ей  58</w:t>
      </w:r>
      <w:r w:rsidR="000A61BB">
        <w:rPr>
          <w:rFonts w:ascii="Times New Roman" w:hAnsi="Times New Roman"/>
          <w:sz w:val="28"/>
          <w:szCs w:val="28"/>
        </w:rPr>
        <w:t xml:space="preserve"> </w:t>
      </w:r>
      <w:r w:rsidR="00B24100" w:rsidRPr="007A0316">
        <w:rPr>
          <w:rFonts w:ascii="Times New Roman" w:hAnsi="Times New Roman"/>
          <w:sz w:val="28"/>
          <w:szCs w:val="28"/>
        </w:rPr>
        <w:t>копеек</w:t>
      </w:r>
      <w:r w:rsidR="00206644" w:rsidRPr="007A0316">
        <w:rPr>
          <w:rFonts w:ascii="Times New Roman" w:hAnsi="Times New Roman"/>
          <w:sz w:val="28"/>
          <w:szCs w:val="28"/>
        </w:rPr>
        <w:t xml:space="preserve">, списано и передано </w:t>
      </w:r>
      <w:r w:rsidR="006C3439" w:rsidRPr="007A0316">
        <w:rPr>
          <w:rFonts w:ascii="Times New Roman" w:hAnsi="Times New Roman"/>
          <w:sz w:val="28"/>
          <w:szCs w:val="28"/>
        </w:rPr>
        <w:t xml:space="preserve">основных средств на сумму </w:t>
      </w:r>
      <w:r w:rsidR="00D11F45">
        <w:rPr>
          <w:rFonts w:ascii="Times New Roman" w:hAnsi="Times New Roman"/>
          <w:sz w:val="28"/>
          <w:szCs w:val="28"/>
        </w:rPr>
        <w:t xml:space="preserve"> 134 035</w:t>
      </w:r>
      <w:r w:rsidR="000A61BB">
        <w:rPr>
          <w:rFonts w:ascii="Times New Roman" w:hAnsi="Times New Roman"/>
          <w:sz w:val="28"/>
          <w:szCs w:val="28"/>
        </w:rPr>
        <w:t xml:space="preserve"> рубля</w:t>
      </w:r>
      <w:r w:rsidR="00B24100" w:rsidRPr="007A0316">
        <w:rPr>
          <w:rFonts w:ascii="Times New Roman" w:hAnsi="Times New Roman"/>
          <w:sz w:val="28"/>
          <w:szCs w:val="28"/>
        </w:rPr>
        <w:t xml:space="preserve"> </w:t>
      </w:r>
      <w:r w:rsidR="00D11F45">
        <w:rPr>
          <w:rFonts w:ascii="Times New Roman" w:hAnsi="Times New Roman"/>
          <w:sz w:val="28"/>
          <w:szCs w:val="28"/>
        </w:rPr>
        <w:t>0</w:t>
      </w:r>
      <w:r w:rsidR="000A61BB">
        <w:rPr>
          <w:rFonts w:ascii="Times New Roman" w:hAnsi="Times New Roman"/>
          <w:sz w:val="28"/>
          <w:szCs w:val="28"/>
        </w:rPr>
        <w:t>0</w:t>
      </w:r>
      <w:r w:rsidR="00C02A71" w:rsidRPr="007A0316">
        <w:rPr>
          <w:rFonts w:ascii="Times New Roman" w:hAnsi="Times New Roman"/>
          <w:sz w:val="28"/>
          <w:szCs w:val="28"/>
        </w:rPr>
        <w:t xml:space="preserve"> копеек.</w:t>
      </w:r>
      <w:r w:rsidR="00AB2347">
        <w:rPr>
          <w:rFonts w:ascii="Times New Roman" w:hAnsi="Times New Roman"/>
          <w:sz w:val="28"/>
          <w:szCs w:val="28"/>
        </w:rPr>
        <w:t xml:space="preserve"> </w:t>
      </w:r>
      <w:r w:rsidR="00E12C14">
        <w:rPr>
          <w:rFonts w:ascii="Times New Roman" w:hAnsi="Times New Roman"/>
          <w:sz w:val="28"/>
          <w:szCs w:val="28"/>
        </w:rPr>
        <w:tab/>
      </w:r>
      <w:r w:rsidR="00C02A71" w:rsidRPr="007A0316">
        <w:rPr>
          <w:rFonts w:ascii="Times New Roman" w:hAnsi="Times New Roman"/>
          <w:sz w:val="28"/>
          <w:szCs w:val="28"/>
        </w:rPr>
        <w:t>К</w:t>
      </w:r>
      <w:r w:rsidR="00206644" w:rsidRPr="007A0316">
        <w:rPr>
          <w:rFonts w:ascii="Times New Roman" w:hAnsi="Times New Roman"/>
          <w:sz w:val="28"/>
          <w:szCs w:val="28"/>
        </w:rPr>
        <w:t>апитальные вложения в ос</w:t>
      </w:r>
      <w:r w:rsidR="00C613CB" w:rsidRPr="007A0316">
        <w:rPr>
          <w:rFonts w:ascii="Times New Roman" w:hAnsi="Times New Roman"/>
          <w:sz w:val="28"/>
          <w:szCs w:val="28"/>
        </w:rPr>
        <w:t>но</w:t>
      </w:r>
      <w:r w:rsidR="00DE454D" w:rsidRPr="007A0316">
        <w:rPr>
          <w:rFonts w:ascii="Times New Roman" w:hAnsi="Times New Roman"/>
          <w:sz w:val="28"/>
          <w:szCs w:val="28"/>
        </w:rPr>
        <w:t xml:space="preserve">вные средства </w:t>
      </w:r>
      <w:r w:rsidR="000A61BB">
        <w:rPr>
          <w:rFonts w:ascii="Times New Roman" w:hAnsi="Times New Roman"/>
          <w:sz w:val="28"/>
          <w:szCs w:val="28"/>
        </w:rPr>
        <w:t xml:space="preserve"> составили  –</w:t>
      </w:r>
      <w:r w:rsidR="00A36255">
        <w:rPr>
          <w:rFonts w:ascii="Times New Roman" w:hAnsi="Times New Roman"/>
          <w:sz w:val="28"/>
          <w:szCs w:val="28"/>
        </w:rPr>
        <w:t xml:space="preserve"> </w:t>
      </w:r>
      <w:r w:rsidR="00D11F45">
        <w:rPr>
          <w:rFonts w:ascii="Times New Roman" w:hAnsi="Times New Roman"/>
          <w:sz w:val="28"/>
          <w:szCs w:val="28"/>
        </w:rPr>
        <w:t>2 131 008 рублей 3</w:t>
      </w:r>
      <w:r w:rsidR="000A61BB">
        <w:rPr>
          <w:rFonts w:ascii="Times New Roman" w:hAnsi="Times New Roman"/>
          <w:sz w:val="28"/>
          <w:szCs w:val="28"/>
        </w:rPr>
        <w:t>8</w:t>
      </w:r>
      <w:r w:rsidR="00831236" w:rsidRPr="007A0316">
        <w:rPr>
          <w:rFonts w:ascii="Times New Roman" w:hAnsi="Times New Roman"/>
          <w:sz w:val="28"/>
          <w:szCs w:val="28"/>
        </w:rPr>
        <w:t xml:space="preserve"> копеек</w:t>
      </w:r>
      <w:r w:rsidR="00A36255">
        <w:rPr>
          <w:rFonts w:ascii="Times New Roman" w:hAnsi="Times New Roman"/>
          <w:sz w:val="28"/>
          <w:szCs w:val="28"/>
        </w:rPr>
        <w:t xml:space="preserve">, выбытие составило </w:t>
      </w:r>
      <w:r w:rsidR="00D11F45">
        <w:rPr>
          <w:rFonts w:ascii="Times New Roman" w:hAnsi="Times New Roman"/>
          <w:sz w:val="28"/>
          <w:szCs w:val="28"/>
        </w:rPr>
        <w:t xml:space="preserve"> 368 315</w:t>
      </w:r>
      <w:r w:rsidR="000A61BB">
        <w:rPr>
          <w:rFonts w:ascii="Times New Roman" w:hAnsi="Times New Roman"/>
          <w:sz w:val="28"/>
          <w:szCs w:val="28"/>
        </w:rPr>
        <w:t xml:space="preserve"> рублей </w:t>
      </w:r>
      <w:r w:rsidR="00D11F45">
        <w:rPr>
          <w:rFonts w:ascii="Times New Roman" w:hAnsi="Times New Roman"/>
          <w:sz w:val="28"/>
          <w:szCs w:val="28"/>
        </w:rPr>
        <w:t xml:space="preserve">          8</w:t>
      </w:r>
      <w:r w:rsidR="000A61BB">
        <w:rPr>
          <w:rFonts w:ascii="Times New Roman" w:hAnsi="Times New Roman"/>
          <w:sz w:val="28"/>
          <w:szCs w:val="28"/>
        </w:rPr>
        <w:t>8 копеек.</w:t>
      </w:r>
    </w:p>
    <w:p w:rsidR="00206644" w:rsidRPr="00492F49" w:rsidRDefault="00206644" w:rsidP="00A52D8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 xml:space="preserve">Сумма начисленной амортизации основных средств </w:t>
      </w:r>
      <w:r w:rsidR="00D11F45">
        <w:rPr>
          <w:rFonts w:ascii="Times New Roman" w:hAnsi="Times New Roman"/>
          <w:sz w:val="28"/>
          <w:szCs w:val="28"/>
        </w:rPr>
        <w:t xml:space="preserve">за 2019 год </w:t>
      </w:r>
      <w:r w:rsidR="00FE2323" w:rsidRPr="00492F49">
        <w:rPr>
          <w:rFonts w:ascii="Times New Roman" w:hAnsi="Times New Roman"/>
          <w:sz w:val="28"/>
          <w:szCs w:val="28"/>
        </w:rPr>
        <w:t xml:space="preserve"> </w:t>
      </w:r>
      <w:r w:rsidRPr="00492F49">
        <w:rPr>
          <w:rFonts w:ascii="Times New Roman" w:hAnsi="Times New Roman"/>
          <w:sz w:val="28"/>
          <w:szCs w:val="28"/>
        </w:rPr>
        <w:t>со</w:t>
      </w:r>
      <w:r w:rsidR="00DE454D" w:rsidRPr="00492F49">
        <w:rPr>
          <w:rFonts w:ascii="Times New Roman" w:hAnsi="Times New Roman"/>
          <w:sz w:val="28"/>
          <w:szCs w:val="28"/>
        </w:rPr>
        <w:t xml:space="preserve">ставляет </w:t>
      </w:r>
      <w:r w:rsidR="00D11F45">
        <w:rPr>
          <w:rFonts w:ascii="Times New Roman" w:hAnsi="Times New Roman"/>
          <w:sz w:val="28"/>
          <w:szCs w:val="28"/>
        </w:rPr>
        <w:t>416 351</w:t>
      </w:r>
      <w:r w:rsidR="00DE454D" w:rsidRPr="00492F49">
        <w:rPr>
          <w:rFonts w:ascii="Times New Roman" w:hAnsi="Times New Roman"/>
          <w:sz w:val="28"/>
          <w:szCs w:val="28"/>
        </w:rPr>
        <w:t xml:space="preserve"> рубл</w:t>
      </w:r>
      <w:r w:rsidR="00D11F45">
        <w:rPr>
          <w:rFonts w:ascii="Times New Roman" w:hAnsi="Times New Roman"/>
          <w:sz w:val="28"/>
          <w:szCs w:val="28"/>
        </w:rPr>
        <w:t>ь 94</w:t>
      </w:r>
      <w:r w:rsidRPr="00492F49">
        <w:rPr>
          <w:rFonts w:ascii="Times New Roman" w:hAnsi="Times New Roman"/>
          <w:sz w:val="28"/>
          <w:szCs w:val="28"/>
        </w:rPr>
        <w:t xml:space="preserve"> копе</w:t>
      </w:r>
      <w:r w:rsidR="00D11F45">
        <w:rPr>
          <w:rFonts w:ascii="Times New Roman" w:hAnsi="Times New Roman"/>
          <w:sz w:val="28"/>
          <w:szCs w:val="28"/>
        </w:rPr>
        <w:t>йки</w:t>
      </w:r>
      <w:r w:rsidR="007304B8" w:rsidRPr="00492F49">
        <w:rPr>
          <w:rFonts w:ascii="Times New Roman" w:hAnsi="Times New Roman"/>
          <w:sz w:val="28"/>
          <w:szCs w:val="28"/>
        </w:rPr>
        <w:t>.</w:t>
      </w:r>
    </w:p>
    <w:p w:rsidR="00206644" w:rsidRPr="00492F49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F49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7D7216" w:rsidRPr="00492F49">
        <w:rPr>
          <w:rFonts w:ascii="Times New Roman" w:hAnsi="Times New Roman"/>
          <w:sz w:val="28"/>
          <w:szCs w:val="28"/>
        </w:rPr>
        <w:t>сов за 201</w:t>
      </w:r>
      <w:r w:rsidR="00D11F45">
        <w:rPr>
          <w:rFonts w:ascii="Times New Roman" w:hAnsi="Times New Roman"/>
          <w:sz w:val="28"/>
          <w:szCs w:val="28"/>
        </w:rPr>
        <w:t>9</w:t>
      </w:r>
      <w:r w:rsidR="007D7216" w:rsidRPr="00492F49">
        <w:rPr>
          <w:rFonts w:ascii="Times New Roman" w:hAnsi="Times New Roman"/>
          <w:sz w:val="28"/>
          <w:szCs w:val="28"/>
        </w:rPr>
        <w:t xml:space="preserve"> год составило </w:t>
      </w:r>
      <w:r w:rsidR="00D11F45">
        <w:rPr>
          <w:rFonts w:ascii="Times New Roman" w:hAnsi="Times New Roman"/>
          <w:sz w:val="28"/>
          <w:szCs w:val="28"/>
        </w:rPr>
        <w:t xml:space="preserve">             2 010 594</w:t>
      </w:r>
      <w:r w:rsidR="007D7216" w:rsidRPr="00492F49">
        <w:rPr>
          <w:rFonts w:ascii="Times New Roman" w:hAnsi="Times New Roman"/>
          <w:sz w:val="28"/>
          <w:szCs w:val="28"/>
        </w:rPr>
        <w:t xml:space="preserve"> рубл</w:t>
      </w:r>
      <w:r w:rsidR="00D11F45">
        <w:rPr>
          <w:rFonts w:ascii="Times New Roman" w:hAnsi="Times New Roman"/>
          <w:sz w:val="28"/>
          <w:szCs w:val="28"/>
        </w:rPr>
        <w:t>я 90</w:t>
      </w:r>
      <w:r w:rsidRPr="00492F49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</w:t>
      </w:r>
      <w:r w:rsidR="005219A8">
        <w:rPr>
          <w:rFonts w:ascii="Times New Roman" w:hAnsi="Times New Roman"/>
          <w:sz w:val="28"/>
          <w:szCs w:val="28"/>
        </w:rPr>
        <w:t>результатах деятельности ф.05031</w:t>
      </w:r>
      <w:r w:rsidRPr="00492F49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F85">
        <w:rPr>
          <w:rFonts w:ascii="Times New Roman" w:hAnsi="Times New Roman"/>
          <w:sz w:val="28"/>
          <w:szCs w:val="28"/>
        </w:rPr>
        <w:t>Уменьшение стоимости материальных запасов составил</w:t>
      </w:r>
      <w:r w:rsidR="007D7216" w:rsidRPr="00904F85">
        <w:rPr>
          <w:rFonts w:ascii="Times New Roman" w:hAnsi="Times New Roman"/>
          <w:sz w:val="28"/>
          <w:szCs w:val="28"/>
        </w:rPr>
        <w:t xml:space="preserve">о </w:t>
      </w:r>
      <w:r w:rsidR="00D11F45">
        <w:rPr>
          <w:rFonts w:ascii="Times New Roman" w:hAnsi="Times New Roman"/>
          <w:sz w:val="28"/>
          <w:szCs w:val="28"/>
        </w:rPr>
        <w:t xml:space="preserve"> 1 931 502 </w:t>
      </w:r>
      <w:r w:rsidR="007D7216" w:rsidRPr="00904F85">
        <w:rPr>
          <w:rFonts w:ascii="Times New Roman" w:hAnsi="Times New Roman"/>
          <w:sz w:val="28"/>
          <w:szCs w:val="28"/>
        </w:rPr>
        <w:t xml:space="preserve"> рубл</w:t>
      </w:r>
      <w:r w:rsidR="00D11F45">
        <w:rPr>
          <w:rFonts w:ascii="Times New Roman" w:hAnsi="Times New Roman"/>
          <w:sz w:val="28"/>
          <w:szCs w:val="28"/>
        </w:rPr>
        <w:t>я 51</w:t>
      </w:r>
      <w:r w:rsidRPr="00904F85">
        <w:rPr>
          <w:rFonts w:ascii="Times New Roman" w:hAnsi="Times New Roman"/>
          <w:sz w:val="28"/>
          <w:szCs w:val="28"/>
        </w:rPr>
        <w:t xml:space="preserve"> копе</w:t>
      </w:r>
      <w:r w:rsidR="00D11F45">
        <w:rPr>
          <w:rFonts w:ascii="Times New Roman" w:hAnsi="Times New Roman"/>
          <w:sz w:val="28"/>
          <w:szCs w:val="28"/>
        </w:rPr>
        <w:t>йкф</w:t>
      </w:r>
      <w:r w:rsidRPr="00904F85">
        <w:rPr>
          <w:rFonts w:ascii="Times New Roman" w:hAnsi="Times New Roman"/>
          <w:sz w:val="28"/>
          <w:szCs w:val="28"/>
        </w:rPr>
        <w:t>, что соответствует строке 362 Отчета о финансовых рез</w:t>
      </w:r>
      <w:r w:rsidR="007D7216" w:rsidRPr="00904F85">
        <w:rPr>
          <w:rFonts w:ascii="Times New Roman" w:hAnsi="Times New Roman"/>
          <w:sz w:val="28"/>
          <w:szCs w:val="28"/>
        </w:rPr>
        <w:t>ульт</w:t>
      </w:r>
      <w:r w:rsidR="005219A8">
        <w:rPr>
          <w:rFonts w:ascii="Times New Roman" w:hAnsi="Times New Roman"/>
          <w:sz w:val="28"/>
          <w:szCs w:val="28"/>
        </w:rPr>
        <w:t>атах деятельности ф.05031</w:t>
      </w:r>
      <w:r w:rsidRPr="00904F85">
        <w:rPr>
          <w:rFonts w:ascii="Times New Roman" w:hAnsi="Times New Roman"/>
          <w:sz w:val="28"/>
          <w:szCs w:val="28"/>
        </w:rPr>
        <w:t>21.</w:t>
      </w:r>
    </w:p>
    <w:p w:rsidR="00206644" w:rsidRPr="00904F85" w:rsidRDefault="00206644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F6011" w:rsidRPr="00904F85" w:rsidRDefault="008F6011" w:rsidP="00E85D6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04F85">
        <w:rPr>
          <w:rFonts w:ascii="Times New Roman" w:hAnsi="Times New Roman"/>
          <w:i/>
          <w:sz w:val="28"/>
          <w:szCs w:val="28"/>
        </w:rPr>
        <w:t>Поясн</w:t>
      </w:r>
      <w:r w:rsidR="00DD3C6C">
        <w:rPr>
          <w:rFonts w:ascii="Times New Roman" w:hAnsi="Times New Roman"/>
          <w:i/>
          <w:sz w:val="28"/>
          <w:szCs w:val="28"/>
        </w:rPr>
        <w:t>ительная записка</w:t>
      </w:r>
    </w:p>
    <w:p w:rsidR="001567F5" w:rsidRPr="00904F85" w:rsidRDefault="001567F5" w:rsidP="00E85D64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76D0" w:rsidRPr="00512F04" w:rsidRDefault="00512F04" w:rsidP="00E85D64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2F04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</w:t>
      </w:r>
      <w:r w:rsidR="002476D0" w:rsidRPr="00512F04">
        <w:rPr>
          <w:rFonts w:ascii="Times New Roman" w:hAnsi="Times New Roman"/>
          <w:iCs/>
          <w:sz w:val="28"/>
          <w:szCs w:val="28"/>
          <w:lang w:eastAsia="ru-RU"/>
        </w:rPr>
        <w:t>0503160) представлена в составе годовой бюджетной отчетности муниципального образования «Город Дмитриев»</w:t>
      </w:r>
      <w:r w:rsidR="00D11F4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007F1">
        <w:rPr>
          <w:rFonts w:ascii="Times New Roman" w:hAnsi="Times New Roman"/>
          <w:iCs/>
          <w:sz w:val="28"/>
          <w:szCs w:val="28"/>
          <w:lang w:eastAsia="ru-RU"/>
        </w:rPr>
        <w:t>в полном объеме</w:t>
      </w:r>
      <w:r w:rsidR="002476D0" w:rsidRPr="00512F04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67584" w:rsidRPr="0079314A" w:rsidRDefault="00F67584" w:rsidP="00B60AF6">
      <w:pPr>
        <w:pStyle w:val="af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4C67C7" w:rsidRPr="0079314A" w:rsidRDefault="00923326" w:rsidP="00B60AF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9314A">
        <w:rPr>
          <w:rFonts w:ascii="Times New Roman" w:hAnsi="Times New Roman"/>
          <w:b/>
          <w:sz w:val="28"/>
          <w:szCs w:val="28"/>
        </w:rPr>
        <w:t>Выводы:</w:t>
      </w:r>
    </w:p>
    <w:p w:rsidR="006669B2" w:rsidRPr="0079314A" w:rsidRDefault="006669B2" w:rsidP="00B60AF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14F66" w:rsidRPr="00151157" w:rsidRDefault="00923326" w:rsidP="006D37D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B5F">
        <w:rPr>
          <w:rFonts w:ascii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FD4B5F">
        <w:rPr>
          <w:rFonts w:ascii="Times New Roman" w:hAnsi="Times New Roman"/>
          <w:sz w:val="28"/>
          <w:szCs w:val="28"/>
          <w:lang w:eastAsia="ru-RU"/>
        </w:rPr>
        <w:t>ипа</w:t>
      </w:r>
      <w:r w:rsidR="00FD7427" w:rsidRPr="00FD4B5F">
        <w:rPr>
          <w:rFonts w:ascii="Times New Roman" w:hAnsi="Times New Roman"/>
          <w:sz w:val="28"/>
          <w:szCs w:val="28"/>
          <w:lang w:eastAsia="ru-RU"/>
        </w:rPr>
        <w:t>льног</w:t>
      </w:r>
      <w:r w:rsidR="00785DE5" w:rsidRPr="00FD4B5F">
        <w:rPr>
          <w:rFonts w:ascii="Times New Roman" w:hAnsi="Times New Roman"/>
          <w:sz w:val="28"/>
          <w:szCs w:val="28"/>
          <w:lang w:eastAsia="ru-RU"/>
        </w:rPr>
        <w:t xml:space="preserve">о образования </w:t>
      </w:r>
      <w:r w:rsidR="00785DE5" w:rsidRPr="00FD4B5F">
        <w:rPr>
          <w:rFonts w:ascii="Times New Roman" w:hAnsi="Times New Roman"/>
          <w:sz w:val="28"/>
          <w:szCs w:val="28"/>
          <w:lang w:eastAsia="ru-RU"/>
        </w:rPr>
        <w:lastRenderedPageBreak/>
        <w:t>«Город Дмитриев» Курской области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составлен в </w:t>
      </w:r>
      <w:r w:rsidRPr="00FD4B5F">
        <w:rPr>
          <w:rFonts w:ascii="Times New Roman" w:hAnsi="Times New Roman"/>
          <w:sz w:val="28"/>
          <w:szCs w:val="28"/>
          <w:lang w:eastAsia="ru-RU"/>
        </w:rPr>
        <w:t>соответствии с требованиями статьи 264.1 Бюджетного</w:t>
      </w:r>
      <w:r w:rsidR="006669B2" w:rsidRPr="00FD4B5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Pr="00FD4B5F">
        <w:rPr>
          <w:rFonts w:ascii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>, утвержденной Приказом М</w:t>
      </w:r>
      <w:r w:rsidR="005C1757" w:rsidRPr="00FD4B5F">
        <w:rPr>
          <w:rFonts w:ascii="Times New Roman" w:hAnsi="Times New Roman"/>
          <w:sz w:val="28"/>
          <w:szCs w:val="28"/>
          <w:lang w:eastAsia="ru-RU"/>
        </w:rPr>
        <w:t>инистерства финансов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FD4B5F">
        <w:rPr>
          <w:rFonts w:ascii="Times New Roman" w:hAnsi="Times New Roman"/>
          <w:sz w:val="28"/>
          <w:szCs w:val="28"/>
          <w:lang w:eastAsia="ru-RU"/>
        </w:rPr>
        <w:t>Ф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от 28.12.2010</w:t>
      </w:r>
      <w:r w:rsidR="00C83DE2" w:rsidRPr="00FD4B5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FD4B5F">
        <w:rPr>
          <w:rFonts w:ascii="Times New Roman" w:hAnsi="Times New Roman"/>
          <w:sz w:val="28"/>
          <w:szCs w:val="28"/>
          <w:lang w:eastAsia="ru-RU"/>
        </w:rPr>
        <w:t xml:space="preserve"> №191н.</w:t>
      </w:r>
    </w:p>
    <w:p w:rsidR="00212430" w:rsidRPr="005A0264" w:rsidRDefault="00212430" w:rsidP="00E85D6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264">
        <w:rPr>
          <w:rFonts w:ascii="Times New Roman" w:hAnsi="Times New Roman"/>
          <w:sz w:val="28"/>
          <w:szCs w:val="28"/>
        </w:rPr>
        <w:t>2. С учётом внесённых изменений общий объём годовых назначений доходной част</w:t>
      </w:r>
      <w:r w:rsidR="00C20807" w:rsidRPr="005A0264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D11F45">
        <w:rPr>
          <w:rFonts w:ascii="Times New Roman" w:hAnsi="Times New Roman"/>
          <w:spacing w:val="-1"/>
          <w:sz w:val="28"/>
          <w:szCs w:val="28"/>
        </w:rPr>
        <w:t xml:space="preserve">38844,6 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0264">
        <w:rPr>
          <w:rFonts w:ascii="Times New Roman" w:hAnsi="Times New Roman"/>
          <w:sz w:val="28"/>
          <w:szCs w:val="28"/>
        </w:rPr>
        <w:t>тыс. рублей, расх</w:t>
      </w:r>
      <w:r w:rsidR="00C20807" w:rsidRPr="005A0264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D11F45">
        <w:rPr>
          <w:rFonts w:ascii="Times New Roman" w:hAnsi="Times New Roman"/>
          <w:spacing w:val="-1"/>
          <w:sz w:val="28"/>
          <w:szCs w:val="28"/>
        </w:rPr>
        <w:t>39898,9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0264">
        <w:rPr>
          <w:rFonts w:ascii="Times New Roman" w:hAnsi="Times New Roman"/>
          <w:sz w:val="28"/>
          <w:szCs w:val="28"/>
        </w:rPr>
        <w:t xml:space="preserve">тыс. рублей, </w:t>
      </w:r>
      <w:r w:rsidR="00F0782E" w:rsidRPr="005A0264">
        <w:rPr>
          <w:rFonts w:ascii="Times New Roman" w:hAnsi="Times New Roman"/>
          <w:sz w:val="28"/>
          <w:szCs w:val="28"/>
        </w:rPr>
        <w:t>де</w:t>
      </w:r>
      <w:r w:rsidR="00FC29A4" w:rsidRPr="005A0264">
        <w:rPr>
          <w:rFonts w:ascii="Times New Roman" w:hAnsi="Times New Roman"/>
          <w:sz w:val="28"/>
          <w:szCs w:val="28"/>
        </w:rPr>
        <w:t>фицит</w:t>
      </w:r>
      <w:r w:rsidR="00C20807" w:rsidRPr="005A0264">
        <w:rPr>
          <w:rFonts w:ascii="Times New Roman" w:hAnsi="Times New Roman"/>
          <w:sz w:val="28"/>
          <w:szCs w:val="28"/>
        </w:rPr>
        <w:t xml:space="preserve"> бюджета </w:t>
      </w:r>
      <w:r w:rsidR="00754641">
        <w:rPr>
          <w:rFonts w:ascii="Times New Roman" w:hAnsi="Times New Roman"/>
          <w:spacing w:val="-1"/>
          <w:sz w:val="28"/>
          <w:szCs w:val="28"/>
        </w:rPr>
        <w:t>1054,3</w:t>
      </w:r>
      <w:r w:rsidR="005A0264" w:rsidRPr="005A026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70D26" w:rsidRPr="005A0264">
        <w:rPr>
          <w:rFonts w:ascii="Times New Roman" w:hAnsi="Times New Roman"/>
          <w:sz w:val="28"/>
          <w:szCs w:val="28"/>
        </w:rPr>
        <w:t>тыс. рублей</w:t>
      </w:r>
      <w:r w:rsidR="00FB1AE4" w:rsidRPr="005A0264">
        <w:rPr>
          <w:rFonts w:ascii="Times New Roman" w:hAnsi="Times New Roman"/>
          <w:sz w:val="28"/>
          <w:szCs w:val="28"/>
        </w:rPr>
        <w:t xml:space="preserve">. </w:t>
      </w:r>
    </w:p>
    <w:p w:rsidR="00212430" w:rsidRPr="0079316A" w:rsidRDefault="00212430" w:rsidP="0079316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316A">
        <w:rPr>
          <w:rFonts w:ascii="Times New Roman" w:hAnsi="Times New Roman"/>
          <w:spacing w:val="-1"/>
          <w:sz w:val="28"/>
          <w:szCs w:val="28"/>
        </w:rPr>
        <w:t>3.</w:t>
      </w:r>
      <w:r w:rsidR="00FC29A4" w:rsidRPr="0079316A">
        <w:rPr>
          <w:rFonts w:ascii="Times New Roman" w:hAnsi="Times New Roman"/>
          <w:sz w:val="28"/>
          <w:szCs w:val="28"/>
        </w:rPr>
        <w:t xml:space="preserve"> Исполнение</w:t>
      </w:r>
      <w:r w:rsidR="00DE24E5" w:rsidRPr="0079316A">
        <w:rPr>
          <w:rFonts w:ascii="Times New Roman" w:hAnsi="Times New Roman"/>
          <w:sz w:val="28"/>
          <w:szCs w:val="28"/>
        </w:rPr>
        <w:t xml:space="preserve"> бюджета за 201</w:t>
      </w:r>
      <w:r w:rsidR="00754641">
        <w:rPr>
          <w:rFonts w:ascii="Times New Roman" w:hAnsi="Times New Roman"/>
          <w:sz w:val="28"/>
          <w:szCs w:val="28"/>
        </w:rPr>
        <w:t xml:space="preserve">9 </w:t>
      </w:r>
      <w:r w:rsidR="005A0264" w:rsidRPr="0079316A">
        <w:rPr>
          <w:rFonts w:ascii="Times New Roman" w:hAnsi="Times New Roman"/>
          <w:sz w:val="28"/>
          <w:szCs w:val="28"/>
        </w:rPr>
        <w:t xml:space="preserve"> год составило </w:t>
      </w:r>
      <w:r w:rsidR="001E6EA0" w:rsidRPr="0079316A">
        <w:rPr>
          <w:rFonts w:ascii="Times New Roman" w:hAnsi="Times New Roman"/>
          <w:sz w:val="28"/>
          <w:szCs w:val="28"/>
          <w:lang w:eastAsia="ru-RU"/>
        </w:rPr>
        <w:t>по доходам в с</w:t>
      </w:r>
      <w:r w:rsidR="00970D26" w:rsidRPr="0079316A">
        <w:rPr>
          <w:rFonts w:ascii="Times New Roman" w:hAnsi="Times New Roman"/>
          <w:sz w:val="28"/>
          <w:szCs w:val="28"/>
          <w:lang w:eastAsia="ru-RU"/>
        </w:rPr>
        <w:t>умме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0D26" w:rsidRPr="00793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 38055,1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16A">
        <w:rPr>
          <w:rFonts w:ascii="Times New Roman" w:hAnsi="Times New Roman"/>
          <w:sz w:val="28"/>
          <w:szCs w:val="28"/>
          <w:lang w:eastAsia="ru-RU"/>
        </w:rPr>
        <w:t>тыс. р</w:t>
      </w:r>
      <w:r w:rsidR="00C2281E" w:rsidRPr="0079316A">
        <w:rPr>
          <w:rFonts w:ascii="Times New Roman" w:hAnsi="Times New Roman"/>
          <w:sz w:val="28"/>
          <w:szCs w:val="28"/>
          <w:lang w:eastAsia="ru-RU"/>
        </w:rPr>
        <w:t>ублей</w:t>
      </w:r>
      <w:r w:rsidR="00693594" w:rsidRPr="0079316A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98,0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 xml:space="preserve">%, </w:t>
      </w:r>
      <w:r w:rsidRPr="0079316A">
        <w:rPr>
          <w:rFonts w:ascii="Times New Roman" w:hAnsi="Times New Roman"/>
          <w:sz w:val="28"/>
          <w:szCs w:val="28"/>
          <w:lang w:eastAsia="ru-RU"/>
        </w:rPr>
        <w:t>п</w:t>
      </w:r>
      <w:r w:rsidR="001E6BAF" w:rsidRPr="0079316A">
        <w:rPr>
          <w:rFonts w:ascii="Times New Roman" w:hAnsi="Times New Roman"/>
          <w:sz w:val="28"/>
          <w:szCs w:val="28"/>
          <w:lang w:eastAsia="ru-RU"/>
        </w:rPr>
        <w:t>о расходам в сумме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33336,7 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E32BB4" w:rsidRPr="0079316A">
        <w:rPr>
          <w:rFonts w:ascii="Times New Roman" w:hAnsi="Times New Roman"/>
          <w:sz w:val="28"/>
          <w:szCs w:val="28"/>
          <w:lang w:eastAsia="ru-RU"/>
        </w:rPr>
        <w:t xml:space="preserve"> рублей или </w:t>
      </w:r>
      <w:r w:rsidR="00754641">
        <w:rPr>
          <w:rFonts w:ascii="Times New Roman" w:hAnsi="Times New Roman"/>
          <w:sz w:val="28"/>
          <w:szCs w:val="28"/>
          <w:lang w:eastAsia="ru-RU"/>
        </w:rPr>
        <w:t>83,6</w:t>
      </w:r>
      <w:r w:rsidR="00DD1F98" w:rsidRPr="0079316A">
        <w:rPr>
          <w:rFonts w:ascii="Times New Roman" w:hAnsi="Times New Roman"/>
          <w:sz w:val="28"/>
          <w:szCs w:val="28"/>
          <w:lang w:eastAsia="ru-RU"/>
        </w:rPr>
        <w:t>%,</w:t>
      </w:r>
      <w:r w:rsidR="006D37D5">
        <w:rPr>
          <w:rFonts w:ascii="Times New Roman" w:hAnsi="Times New Roman"/>
          <w:sz w:val="28"/>
          <w:szCs w:val="28"/>
          <w:lang w:eastAsia="ru-RU"/>
        </w:rPr>
        <w:t xml:space="preserve"> профицит </w:t>
      </w:r>
      <w:r w:rsidR="00FC29A4" w:rsidRPr="0079316A">
        <w:rPr>
          <w:rFonts w:ascii="Times New Roman" w:hAnsi="Times New Roman"/>
          <w:sz w:val="28"/>
          <w:szCs w:val="28"/>
          <w:lang w:eastAsia="ru-RU"/>
        </w:rPr>
        <w:t xml:space="preserve"> бюджета в сумме </w:t>
      </w:r>
      <w:r w:rsidR="00754641">
        <w:rPr>
          <w:rFonts w:ascii="Times New Roman" w:hAnsi="Times New Roman"/>
          <w:sz w:val="28"/>
          <w:szCs w:val="28"/>
          <w:lang w:eastAsia="ru-RU"/>
        </w:rPr>
        <w:t>4718,4</w:t>
      </w:r>
      <w:r w:rsidRPr="0079316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24773F" w:rsidRPr="0079316A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835C87" w:rsidRDefault="00212430" w:rsidP="00DD1F9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>4.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 «Город Дмитриев»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29A4" w:rsidRPr="00835C87">
        <w:rPr>
          <w:rFonts w:ascii="Times New Roman" w:hAnsi="Times New Roman"/>
          <w:sz w:val="28"/>
          <w:szCs w:val="28"/>
          <w:lang w:eastAsia="ru-RU"/>
        </w:rPr>
        <w:t xml:space="preserve">Курской области </w:t>
      </w:r>
      <w:r w:rsidR="00F2468A" w:rsidRPr="00835C87">
        <w:rPr>
          <w:rFonts w:ascii="Times New Roman" w:hAnsi="Times New Roman"/>
          <w:sz w:val="28"/>
          <w:szCs w:val="28"/>
          <w:lang w:eastAsia="ru-RU"/>
        </w:rPr>
        <w:t>за 201</w:t>
      </w:r>
      <w:r w:rsidR="00754641">
        <w:rPr>
          <w:rFonts w:ascii="Times New Roman" w:hAnsi="Times New Roman"/>
          <w:sz w:val="28"/>
          <w:szCs w:val="28"/>
          <w:lang w:eastAsia="ru-RU"/>
        </w:rPr>
        <w:t>9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 составила </w:t>
      </w:r>
      <w:r w:rsidR="00754641">
        <w:rPr>
          <w:rFonts w:ascii="Times New Roman" w:hAnsi="Times New Roman"/>
          <w:sz w:val="28"/>
          <w:szCs w:val="28"/>
          <w:lang w:eastAsia="ru-RU"/>
        </w:rPr>
        <w:t>62,4</w:t>
      </w:r>
      <w:r w:rsidR="003353EB" w:rsidRPr="00835C8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(</w:t>
      </w:r>
      <w:r w:rsidR="00754641">
        <w:rPr>
          <w:rFonts w:ascii="Times New Roman" w:hAnsi="Times New Roman"/>
          <w:sz w:val="28"/>
          <w:szCs w:val="28"/>
          <w:lang w:eastAsia="ru-RU"/>
        </w:rPr>
        <w:t>23742,1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057B" w:rsidRPr="00835C87">
        <w:rPr>
          <w:rFonts w:ascii="Times New Roman" w:hAnsi="Times New Roman"/>
          <w:sz w:val="28"/>
          <w:szCs w:val="28"/>
          <w:lang w:eastAsia="ru-RU"/>
        </w:rPr>
        <w:t>тыс. рублей)</w:t>
      </w:r>
      <w:r w:rsidRPr="00835C87">
        <w:rPr>
          <w:rFonts w:ascii="Times New Roman" w:hAnsi="Times New Roman"/>
          <w:sz w:val="28"/>
          <w:szCs w:val="28"/>
          <w:lang w:eastAsia="ru-RU"/>
        </w:rPr>
        <w:t>.</w:t>
      </w:r>
    </w:p>
    <w:p w:rsidR="00212430" w:rsidRPr="00835C87" w:rsidRDefault="00212430" w:rsidP="00BC0A9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C87">
        <w:rPr>
          <w:rFonts w:ascii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EC7F42" w:rsidRPr="00835C87">
        <w:rPr>
          <w:rFonts w:ascii="Times New Roman" w:hAnsi="Times New Roman"/>
          <w:sz w:val="28"/>
          <w:szCs w:val="28"/>
          <w:lang w:eastAsia="ru-RU"/>
        </w:rPr>
        <w:t xml:space="preserve">расходах местного бюджета в 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C7F42" w:rsidRPr="00835C87">
        <w:rPr>
          <w:rFonts w:ascii="Times New Roman" w:hAnsi="Times New Roman"/>
          <w:sz w:val="28"/>
          <w:szCs w:val="28"/>
          <w:lang w:eastAsia="ru-RU"/>
        </w:rPr>
        <w:t>201</w:t>
      </w:r>
      <w:r w:rsidR="00754641">
        <w:rPr>
          <w:rFonts w:ascii="Times New Roman" w:hAnsi="Times New Roman"/>
          <w:sz w:val="28"/>
          <w:szCs w:val="28"/>
          <w:lang w:eastAsia="ru-RU"/>
        </w:rPr>
        <w:t>9</w:t>
      </w:r>
      <w:r w:rsidRPr="00835C87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составля</w:t>
      </w:r>
      <w:r w:rsidR="00754641">
        <w:rPr>
          <w:rFonts w:ascii="Times New Roman" w:hAnsi="Times New Roman"/>
          <w:sz w:val="28"/>
          <w:szCs w:val="28"/>
          <w:lang w:eastAsia="ru-RU"/>
        </w:rPr>
        <w:t>ла 23,0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>%</w:t>
      </w:r>
      <w:r w:rsidR="00EC4A6E" w:rsidRPr="00835C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54641">
        <w:rPr>
          <w:rFonts w:ascii="Times New Roman" w:hAnsi="Times New Roman"/>
          <w:sz w:val="28"/>
          <w:szCs w:val="28"/>
          <w:lang w:eastAsia="ru-RU"/>
        </w:rPr>
        <w:t>7654,7</w:t>
      </w:r>
      <w:r w:rsidR="00835C87" w:rsidRPr="00835C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C87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6F7D63" w:rsidRPr="00D679F4" w:rsidRDefault="00FC29A4" w:rsidP="009018B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54CD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FB1AE4" w:rsidRPr="000154CD">
        <w:rPr>
          <w:rFonts w:ascii="Times New Roman" w:hAnsi="Times New Roman"/>
          <w:sz w:val="28"/>
          <w:szCs w:val="28"/>
          <w:lang w:eastAsia="ru-RU"/>
        </w:rPr>
        <w:t>Программные р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асходы исполнены в сумме </w:t>
      </w:r>
      <w:r w:rsidR="00754641">
        <w:rPr>
          <w:rFonts w:ascii="Times New Roman" w:hAnsi="Times New Roman"/>
          <w:sz w:val="28"/>
          <w:szCs w:val="28"/>
          <w:lang w:eastAsia="ru-RU"/>
        </w:rPr>
        <w:t>21210,0</w:t>
      </w:r>
      <w:r w:rsidR="000C1A72" w:rsidRPr="00015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22F7" w:rsidRPr="000154CD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754641">
        <w:rPr>
          <w:rFonts w:ascii="Times New Roman" w:hAnsi="Times New Roman"/>
          <w:sz w:val="28"/>
          <w:szCs w:val="28"/>
          <w:lang w:eastAsia="ru-RU"/>
        </w:rPr>
        <w:t>63,6</w:t>
      </w:r>
      <w:r w:rsidR="00E17C14" w:rsidRPr="000154CD">
        <w:rPr>
          <w:rFonts w:ascii="Times New Roman" w:hAnsi="Times New Roman"/>
          <w:sz w:val="28"/>
          <w:szCs w:val="28"/>
          <w:lang w:eastAsia="ru-RU"/>
        </w:rPr>
        <w:t>% всех расходов бюджета</w:t>
      </w:r>
      <w:r w:rsidR="006F7D63">
        <w:rPr>
          <w:rFonts w:ascii="Times New Roman" w:hAnsi="Times New Roman"/>
          <w:sz w:val="28"/>
          <w:szCs w:val="28"/>
          <w:lang w:eastAsia="ru-RU"/>
        </w:rPr>
        <w:t>.  С</w:t>
      </w:r>
      <w:r w:rsidR="00B165CA">
        <w:rPr>
          <w:rFonts w:ascii="Times New Roman" w:hAnsi="Times New Roman"/>
          <w:sz w:val="28"/>
          <w:szCs w:val="28"/>
          <w:lang w:eastAsia="ru-RU"/>
        </w:rPr>
        <w:t>ред</w:t>
      </w:r>
      <w:r w:rsidR="006F7D63">
        <w:rPr>
          <w:rFonts w:ascii="Times New Roman" w:hAnsi="Times New Roman"/>
          <w:sz w:val="28"/>
          <w:szCs w:val="28"/>
          <w:lang w:eastAsia="ru-RU"/>
        </w:rPr>
        <w:t xml:space="preserve">ний  уровень </w:t>
      </w:r>
      <w:r w:rsidR="00B165CA">
        <w:rPr>
          <w:rFonts w:ascii="Times New Roman" w:hAnsi="Times New Roman"/>
          <w:sz w:val="28"/>
          <w:szCs w:val="28"/>
          <w:lang w:eastAsia="ru-RU"/>
        </w:rPr>
        <w:t xml:space="preserve"> исполнения</w:t>
      </w:r>
      <w:r w:rsidR="006F7D63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составил </w:t>
      </w:r>
      <w:r w:rsidR="00754641">
        <w:rPr>
          <w:rFonts w:ascii="Times New Roman" w:hAnsi="Times New Roman"/>
          <w:sz w:val="28"/>
          <w:szCs w:val="28"/>
          <w:lang w:eastAsia="ru-RU"/>
        </w:rPr>
        <w:t xml:space="preserve"> 83,1</w:t>
      </w:r>
      <w:r w:rsidR="00B165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7D63">
        <w:rPr>
          <w:rFonts w:ascii="Times New Roman" w:hAnsi="Times New Roman"/>
          <w:sz w:val="28"/>
          <w:szCs w:val="28"/>
          <w:lang w:eastAsia="ru-RU"/>
        </w:rPr>
        <w:t>%.</w:t>
      </w:r>
    </w:p>
    <w:p w:rsidR="006F7D63" w:rsidRPr="006F7D63" w:rsidRDefault="006F7D63" w:rsidP="006F7D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муниципального образования «Город Дмитриев» Кур</w:t>
      </w:r>
      <w:r w:rsidR="00754641">
        <w:rPr>
          <w:rFonts w:ascii="Times New Roman" w:hAnsi="Times New Roman"/>
          <w:sz w:val="28"/>
          <w:szCs w:val="28"/>
        </w:rPr>
        <w:t>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2007F1" w:rsidRDefault="006F7D63" w:rsidP="004B3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муниципального образования «Город Д</w:t>
      </w:r>
      <w:r w:rsidR="00754641">
        <w:rPr>
          <w:rFonts w:ascii="Times New Roman" w:hAnsi="Times New Roman"/>
          <w:sz w:val="28"/>
          <w:szCs w:val="28"/>
        </w:rPr>
        <w:t>митриев» Курской области за 2019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6F7D63" w:rsidRPr="002007F1" w:rsidRDefault="002007F1" w:rsidP="00200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C4153"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="006F7D63"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754641">
        <w:rPr>
          <w:rFonts w:ascii="Times New Roman" w:hAnsi="Times New Roman"/>
          <w:sz w:val="28"/>
          <w:szCs w:val="28"/>
        </w:rPr>
        <w:t xml:space="preserve"> </w:t>
      </w:r>
      <w:r w:rsidR="006F7D63"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="006F7D63"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6F7D63" w:rsidRPr="005C4153" w:rsidRDefault="004B349A" w:rsidP="002007F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7D63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</w:t>
      </w:r>
      <w:r w:rsidR="00754641">
        <w:rPr>
          <w:rFonts w:ascii="Times New Roman" w:hAnsi="Times New Roman"/>
          <w:sz w:val="28"/>
          <w:szCs w:val="28"/>
        </w:rPr>
        <w:t>ствования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6F7D63" w:rsidRPr="005C4153" w:rsidRDefault="006F7D63" w:rsidP="002007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 w:rsidR="00DD38E2"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 w:rsidR="00DD38E2"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 w:rsidR="00DD38E2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D5013E" w:rsidRPr="005C4153" w:rsidRDefault="00D5013E" w:rsidP="00A52D8C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4641" w:rsidRDefault="00754641" w:rsidP="00A52D8C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7E7E18" w:rsidRPr="007E7E18" w:rsidRDefault="00754641">
      <w:pPr>
        <w:pStyle w:val="af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Дмитриевского района Курской области    </w:t>
      </w:r>
      <w:r w:rsidR="007E7E18" w:rsidRPr="007E7E18"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                     </w:t>
      </w:r>
      <w:r w:rsidR="006D37D5">
        <w:rPr>
          <w:rFonts w:ascii="Times New Roman" w:hAnsi="Times New Roman"/>
          <w:spacing w:val="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     В.А. Герасименко</w:t>
      </w:r>
    </w:p>
    <w:sectPr w:rsidR="007E7E18" w:rsidRPr="007E7E18" w:rsidSect="00870AA2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C8" w:rsidRDefault="001F2FC8" w:rsidP="00BB5450">
      <w:pPr>
        <w:spacing w:after="0" w:line="240" w:lineRule="auto"/>
      </w:pPr>
      <w:r>
        <w:separator/>
      </w:r>
    </w:p>
  </w:endnote>
  <w:endnote w:type="continuationSeparator" w:id="1">
    <w:p w:rsidR="001F2FC8" w:rsidRDefault="001F2FC8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C8" w:rsidRDefault="001F2FC8" w:rsidP="00BB5450">
      <w:pPr>
        <w:spacing w:after="0" w:line="240" w:lineRule="auto"/>
      </w:pPr>
      <w:r>
        <w:separator/>
      </w:r>
    </w:p>
  </w:footnote>
  <w:footnote w:type="continuationSeparator" w:id="1">
    <w:p w:rsidR="001F2FC8" w:rsidRDefault="001F2FC8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5F" w:rsidRPr="00A85F5E" w:rsidRDefault="00956AF0" w:rsidP="00A85F5E">
    <w:pPr>
      <w:pStyle w:val="a4"/>
      <w:jc w:val="center"/>
      <w:rPr>
        <w:rFonts w:ascii="Times New Roman" w:hAnsi="Times New Roman"/>
      </w:rPr>
    </w:pPr>
    <w:r w:rsidRPr="00A85F5E">
      <w:rPr>
        <w:rFonts w:ascii="Times New Roman" w:hAnsi="Times New Roman"/>
      </w:rPr>
      <w:fldChar w:fldCharType="begin"/>
    </w:r>
    <w:r w:rsidR="00DF2D5F" w:rsidRPr="00A85F5E">
      <w:rPr>
        <w:rFonts w:ascii="Times New Roman" w:hAnsi="Times New Roman"/>
      </w:rPr>
      <w:instrText>PAGE   \* MERGEFORMAT</w:instrText>
    </w:r>
    <w:r w:rsidRPr="00A85F5E">
      <w:rPr>
        <w:rFonts w:ascii="Times New Roman" w:hAnsi="Times New Roman"/>
      </w:rPr>
      <w:fldChar w:fldCharType="separate"/>
    </w:r>
    <w:r w:rsidR="00C37B53">
      <w:rPr>
        <w:rFonts w:ascii="Times New Roman" w:hAnsi="Times New Roman"/>
        <w:noProof/>
      </w:rPr>
      <w:t>13</w:t>
    </w:r>
    <w:r w:rsidRPr="00A85F5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A4B"/>
    <w:rsid w:val="0000365D"/>
    <w:rsid w:val="000038D2"/>
    <w:rsid w:val="000054ED"/>
    <w:rsid w:val="00005DCC"/>
    <w:rsid w:val="00006188"/>
    <w:rsid w:val="0000627E"/>
    <w:rsid w:val="00007688"/>
    <w:rsid w:val="00010B84"/>
    <w:rsid w:val="00011E96"/>
    <w:rsid w:val="0001273B"/>
    <w:rsid w:val="00013896"/>
    <w:rsid w:val="00013C45"/>
    <w:rsid w:val="00014CA1"/>
    <w:rsid w:val="000154CD"/>
    <w:rsid w:val="00016265"/>
    <w:rsid w:val="00017AC1"/>
    <w:rsid w:val="00022FF2"/>
    <w:rsid w:val="0002314A"/>
    <w:rsid w:val="0002608F"/>
    <w:rsid w:val="00026A95"/>
    <w:rsid w:val="000306C1"/>
    <w:rsid w:val="000319EB"/>
    <w:rsid w:val="0003259C"/>
    <w:rsid w:val="00032A83"/>
    <w:rsid w:val="0003303B"/>
    <w:rsid w:val="000330C7"/>
    <w:rsid w:val="00036142"/>
    <w:rsid w:val="000362B0"/>
    <w:rsid w:val="00036608"/>
    <w:rsid w:val="000379C1"/>
    <w:rsid w:val="00037ED9"/>
    <w:rsid w:val="00037F91"/>
    <w:rsid w:val="00040666"/>
    <w:rsid w:val="000419F1"/>
    <w:rsid w:val="00043E1E"/>
    <w:rsid w:val="00046482"/>
    <w:rsid w:val="00050151"/>
    <w:rsid w:val="00052676"/>
    <w:rsid w:val="00052B2A"/>
    <w:rsid w:val="0005304F"/>
    <w:rsid w:val="000543F1"/>
    <w:rsid w:val="00054529"/>
    <w:rsid w:val="00060F1E"/>
    <w:rsid w:val="00062FA2"/>
    <w:rsid w:val="00063BF6"/>
    <w:rsid w:val="00064186"/>
    <w:rsid w:val="0006485B"/>
    <w:rsid w:val="00064A72"/>
    <w:rsid w:val="00064D9B"/>
    <w:rsid w:val="00064F24"/>
    <w:rsid w:val="00065284"/>
    <w:rsid w:val="0006534E"/>
    <w:rsid w:val="00065424"/>
    <w:rsid w:val="00066027"/>
    <w:rsid w:val="0006664E"/>
    <w:rsid w:val="000667C4"/>
    <w:rsid w:val="000675BB"/>
    <w:rsid w:val="00067FC5"/>
    <w:rsid w:val="00070F60"/>
    <w:rsid w:val="0007238D"/>
    <w:rsid w:val="00072B3A"/>
    <w:rsid w:val="00074843"/>
    <w:rsid w:val="00074906"/>
    <w:rsid w:val="00075E8A"/>
    <w:rsid w:val="00076A2D"/>
    <w:rsid w:val="00077B28"/>
    <w:rsid w:val="00080B5E"/>
    <w:rsid w:val="000818D1"/>
    <w:rsid w:val="00082507"/>
    <w:rsid w:val="00082D42"/>
    <w:rsid w:val="000840BB"/>
    <w:rsid w:val="00084E5D"/>
    <w:rsid w:val="000851C8"/>
    <w:rsid w:val="00085294"/>
    <w:rsid w:val="0008548B"/>
    <w:rsid w:val="00085CD8"/>
    <w:rsid w:val="00091F45"/>
    <w:rsid w:val="00092C3C"/>
    <w:rsid w:val="000957B0"/>
    <w:rsid w:val="00096549"/>
    <w:rsid w:val="0009710C"/>
    <w:rsid w:val="000A3CEF"/>
    <w:rsid w:val="000A5134"/>
    <w:rsid w:val="000A61BB"/>
    <w:rsid w:val="000A6F25"/>
    <w:rsid w:val="000B0416"/>
    <w:rsid w:val="000B264F"/>
    <w:rsid w:val="000B3B96"/>
    <w:rsid w:val="000B55F7"/>
    <w:rsid w:val="000B5932"/>
    <w:rsid w:val="000B5D0F"/>
    <w:rsid w:val="000B6DE1"/>
    <w:rsid w:val="000B7771"/>
    <w:rsid w:val="000B7DA8"/>
    <w:rsid w:val="000C0BD6"/>
    <w:rsid w:val="000C13F1"/>
    <w:rsid w:val="000C1A72"/>
    <w:rsid w:val="000C1AD6"/>
    <w:rsid w:val="000C3BC5"/>
    <w:rsid w:val="000C3FE9"/>
    <w:rsid w:val="000C44C2"/>
    <w:rsid w:val="000C471D"/>
    <w:rsid w:val="000C4FC0"/>
    <w:rsid w:val="000C5642"/>
    <w:rsid w:val="000C5C21"/>
    <w:rsid w:val="000C6D45"/>
    <w:rsid w:val="000D1B2E"/>
    <w:rsid w:val="000E600C"/>
    <w:rsid w:val="000E6BC4"/>
    <w:rsid w:val="000E7FA4"/>
    <w:rsid w:val="000F03B8"/>
    <w:rsid w:val="000F0619"/>
    <w:rsid w:val="000F1863"/>
    <w:rsid w:val="000F1ABA"/>
    <w:rsid w:val="000F1B30"/>
    <w:rsid w:val="000F24D5"/>
    <w:rsid w:val="000F24EB"/>
    <w:rsid w:val="000F2852"/>
    <w:rsid w:val="000F3B9B"/>
    <w:rsid w:val="000F3CBC"/>
    <w:rsid w:val="000F43B3"/>
    <w:rsid w:val="000F53B9"/>
    <w:rsid w:val="000F64FC"/>
    <w:rsid w:val="00100C36"/>
    <w:rsid w:val="001010FA"/>
    <w:rsid w:val="00101741"/>
    <w:rsid w:val="00101C74"/>
    <w:rsid w:val="001022CA"/>
    <w:rsid w:val="00103BAC"/>
    <w:rsid w:val="001043CC"/>
    <w:rsid w:val="00104843"/>
    <w:rsid w:val="00105095"/>
    <w:rsid w:val="001050CC"/>
    <w:rsid w:val="001056F1"/>
    <w:rsid w:val="0011022C"/>
    <w:rsid w:val="0011163D"/>
    <w:rsid w:val="001119ED"/>
    <w:rsid w:val="00112C0C"/>
    <w:rsid w:val="0011574E"/>
    <w:rsid w:val="00117AA3"/>
    <w:rsid w:val="0012013B"/>
    <w:rsid w:val="0012182D"/>
    <w:rsid w:val="00122302"/>
    <w:rsid w:val="0012325E"/>
    <w:rsid w:val="00124805"/>
    <w:rsid w:val="001268AD"/>
    <w:rsid w:val="001269F7"/>
    <w:rsid w:val="0013332F"/>
    <w:rsid w:val="00134B23"/>
    <w:rsid w:val="00135FA2"/>
    <w:rsid w:val="001364BA"/>
    <w:rsid w:val="00137407"/>
    <w:rsid w:val="00141813"/>
    <w:rsid w:val="00141B03"/>
    <w:rsid w:val="00142F0F"/>
    <w:rsid w:val="001437CE"/>
    <w:rsid w:val="00146089"/>
    <w:rsid w:val="00146138"/>
    <w:rsid w:val="0014673C"/>
    <w:rsid w:val="00146D61"/>
    <w:rsid w:val="001500B3"/>
    <w:rsid w:val="0015094C"/>
    <w:rsid w:val="00151157"/>
    <w:rsid w:val="00152462"/>
    <w:rsid w:val="00152A6E"/>
    <w:rsid w:val="001546E5"/>
    <w:rsid w:val="00154DF8"/>
    <w:rsid w:val="001567F5"/>
    <w:rsid w:val="0015712B"/>
    <w:rsid w:val="00157FBA"/>
    <w:rsid w:val="00160F2F"/>
    <w:rsid w:val="00161D05"/>
    <w:rsid w:val="001620E1"/>
    <w:rsid w:val="00163B7A"/>
    <w:rsid w:val="00164381"/>
    <w:rsid w:val="00165E70"/>
    <w:rsid w:val="001667F0"/>
    <w:rsid w:val="00166AC8"/>
    <w:rsid w:val="00170F64"/>
    <w:rsid w:val="001714DD"/>
    <w:rsid w:val="00172CC1"/>
    <w:rsid w:val="001731DC"/>
    <w:rsid w:val="00174FF0"/>
    <w:rsid w:val="00175732"/>
    <w:rsid w:val="00175BE1"/>
    <w:rsid w:val="001776AF"/>
    <w:rsid w:val="0018056E"/>
    <w:rsid w:val="00180C3A"/>
    <w:rsid w:val="00180DCD"/>
    <w:rsid w:val="001819A8"/>
    <w:rsid w:val="00182729"/>
    <w:rsid w:val="00183A46"/>
    <w:rsid w:val="00184030"/>
    <w:rsid w:val="001848B6"/>
    <w:rsid w:val="00184A49"/>
    <w:rsid w:val="001859C5"/>
    <w:rsid w:val="0018618D"/>
    <w:rsid w:val="001868E1"/>
    <w:rsid w:val="00186EDE"/>
    <w:rsid w:val="00187BCD"/>
    <w:rsid w:val="0019099E"/>
    <w:rsid w:val="0019658F"/>
    <w:rsid w:val="001967FB"/>
    <w:rsid w:val="001975D2"/>
    <w:rsid w:val="001A0B3F"/>
    <w:rsid w:val="001A16EB"/>
    <w:rsid w:val="001A2F0F"/>
    <w:rsid w:val="001A61C7"/>
    <w:rsid w:val="001A7A33"/>
    <w:rsid w:val="001B0C4A"/>
    <w:rsid w:val="001B5603"/>
    <w:rsid w:val="001B6A1E"/>
    <w:rsid w:val="001B6D59"/>
    <w:rsid w:val="001B7BAF"/>
    <w:rsid w:val="001B7D10"/>
    <w:rsid w:val="001C004B"/>
    <w:rsid w:val="001C277C"/>
    <w:rsid w:val="001C420B"/>
    <w:rsid w:val="001C477D"/>
    <w:rsid w:val="001C5206"/>
    <w:rsid w:val="001C6028"/>
    <w:rsid w:val="001D0C8F"/>
    <w:rsid w:val="001D23F4"/>
    <w:rsid w:val="001D470D"/>
    <w:rsid w:val="001D6682"/>
    <w:rsid w:val="001D6855"/>
    <w:rsid w:val="001D6F34"/>
    <w:rsid w:val="001D7BBB"/>
    <w:rsid w:val="001E079B"/>
    <w:rsid w:val="001E1251"/>
    <w:rsid w:val="001E2738"/>
    <w:rsid w:val="001E427E"/>
    <w:rsid w:val="001E4FC7"/>
    <w:rsid w:val="001E5469"/>
    <w:rsid w:val="001E569F"/>
    <w:rsid w:val="001E5D48"/>
    <w:rsid w:val="001E659B"/>
    <w:rsid w:val="001E67DC"/>
    <w:rsid w:val="001E6BAF"/>
    <w:rsid w:val="001E6EA0"/>
    <w:rsid w:val="001F0C40"/>
    <w:rsid w:val="001F0C74"/>
    <w:rsid w:val="001F1D03"/>
    <w:rsid w:val="001F2FC8"/>
    <w:rsid w:val="001F3522"/>
    <w:rsid w:val="001F3C95"/>
    <w:rsid w:val="001F5C3C"/>
    <w:rsid w:val="001F62AD"/>
    <w:rsid w:val="001F663A"/>
    <w:rsid w:val="002006D1"/>
    <w:rsid w:val="002007F1"/>
    <w:rsid w:val="002014F5"/>
    <w:rsid w:val="0020190E"/>
    <w:rsid w:val="00206644"/>
    <w:rsid w:val="00207746"/>
    <w:rsid w:val="00207A58"/>
    <w:rsid w:val="00212430"/>
    <w:rsid w:val="002124CB"/>
    <w:rsid w:val="00215369"/>
    <w:rsid w:val="002156FD"/>
    <w:rsid w:val="002171B6"/>
    <w:rsid w:val="00220446"/>
    <w:rsid w:val="00222C51"/>
    <w:rsid w:val="0022405B"/>
    <w:rsid w:val="002257DF"/>
    <w:rsid w:val="002306B8"/>
    <w:rsid w:val="00230FC0"/>
    <w:rsid w:val="0023215D"/>
    <w:rsid w:val="002335F2"/>
    <w:rsid w:val="0023406A"/>
    <w:rsid w:val="00234CB9"/>
    <w:rsid w:val="00237828"/>
    <w:rsid w:val="00237DC3"/>
    <w:rsid w:val="00241603"/>
    <w:rsid w:val="00241BAC"/>
    <w:rsid w:val="00242298"/>
    <w:rsid w:val="002433C1"/>
    <w:rsid w:val="00246493"/>
    <w:rsid w:val="0024653B"/>
    <w:rsid w:val="00246A17"/>
    <w:rsid w:val="00247566"/>
    <w:rsid w:val="002476D0"/>
    <w:rsid w:val="0024773F"/>
    <w:rsid w:val="00247FE7"/>
    <w:rsid w:val="002506E0"/>
    <w:rsid w:val="002522C7"/>
    <w:rsid w:val="00256770"/>
    <w:rsid w:val="002574D7"/>
    <w:rsid w:val="00261A17"/>
    <w:rsid w:val="00262D92"/>
    <w:rsid w:val="00262FC8"/>
    <w:rsid w:val="00266FDB"/>
    <w:rsid w:val="00270BFC"/>
    <w:rsid w:val="00273977"/>
    <w:rsid w:val="002748D1"/>
    <w:rsid w:val="00274EFB"/>
    <w:rsid w:val="00275D29"/>
    <w:rsid w:val="0027670B"/>
    <w:rsid w:val="00276A61"/>
    <w:rsid w:val="00281036"/>
    <w:rsid w:val="00281BB3"/>
    <w:rsid w:val="00284B65"/>
    <w:rsid w:val="00284BD5"/>
    <w:rsid w:val="002850BC"/>
    <w:rsid w:val="0028550B"/>
    <w:rsid w:val="00285E83"/>
    <w:rsid w:val="0028693E"/>
    <w:rsid w:val="00286A65"/>
    <w:rsid w:val="00287031"/>
    <w:rsid w:val="002875CF"/>
    <w:rsid w:val="00287E1B"/>
    <w:rsid w:val="002903CB"/>
    <w:rsid w:val="00290AFD"/>
    <w:rsid w:val="0029269E"/>
    <w:rsid w:val="00292CD2"/>
    <w:rsid w:val="002931A9"/>
    <w:rsid w:val="0029392E"/>
    <w:rsid w:val="00293D3E"/>
    <w:rsid w:val="002946E6"/>
    <w:rsid w:val="00294CBE"/>
    <w:rsid w:val="00295B04"/>
    <w:rsid w:val="00296F79"/>
    <w:rsid w:val="00297AAE"/>
    <w:rsid w:val="00297BE5"/>
    <w:rsid w:val="002A1133"/>
    <w:rsid w:val="002A2DC7"/>
    <w:rsid w:val="002A2FE3"/>
    <w:rsid w:val="002A5BCF"/>
    <w:rsid w:val="002A61F2"/>
    <w:rsid w:val="002B1258"/>
    <w:rsid w:val="002B2477"/>
    <w:rsid w:val="002B2EBD"/>
    <w:rsid w:val="002B7761"/>
    <w:rsid w:val="002C1699"/>
    <w:rsid w:val="002C1E97"/>
    <w:rsid w:val="002C2575"/>
    <w:rsid w:val="002C38C5"/>
    <w:rsid w:val="002C4483"/>
    <w:rsid w:val="002C5CD3"/>
    <w:rsid w:val="002D0DBE"/>
    <w:rsid w:val="002D13C5"/>
    <w:rsid w:val="002D329D"/>
    <w:rsid w:val="002D482A"/>
    <w:rsid w:val="002D4E89"/>
    <w:rsid w:val="002D5671"/>
    <w:rsid w:val="002D5707"/>
    <w:rsid w:val="002D5999"/>
    <w:rsid w:val="002D5E89"/>
    <w:rsid w:val="002D5F7F"/>
    <w:rsid w:val="002D65D0"/>
    <w:rsid w:val="002D66E4"/>
    <w:rsid w:val="002D6B2D"/>
    <w:rsid w:val="002E0B67"/>
    <w:rsid w:val="002E158B"/>
    <w:rsid w:val="002E7266"/>
    <w:rsid w:val="002E766D"/>
    <w:rsid w:val="002F014C"/>
    <w:rsid w:val="002F2231"/>
    <w:rsid w:val="002F3E0B"/>
    <w:rsid w:val="002F4511"/>
    <w:rsid w:val="002F456D"/>
    <w:rsid w:val="002F54DA"/>
    <w:rsid w:val="002F5662"/>
    <w:rsid w:val="00300B7C"/>
    <w:rsid w:val="00300C4C"/>
    <w:rsid w:val="00300EC0"/>
    <w:rsid w:val="00303032"/>
    <w:rsid w:val="00303C8B"/>
    <w:rsid w:val="0030411F"/>
    <w:rsid w:val="00304D6D"/>
    <w:rsid w:val="00305D01"/>
    <w:rsid w:val="00306069"/>
    <w:rsid w:val="00312A49"/>
    <w:rsid w:val="00312CD3"/>
    <w:rsid w:val="003137CD"/>
    <w:rsid w:val="003143CA"/>
    <w:rsid w:val="003157AF"/>
    <w:rsid w:val="00317802"/>
    <w:rsid w:val="00317852"/>
    <w:rsid w:val="003215DA"/>
    <w:rsid w:val="003231A7"/>
    <w:rsid w:val="00323AB8"/>
    <w:rsid w:val="00324470"/>
    <w:rsid w:val="00324983"/>
    <w:rsid w:val="00324DC2"/>
    <w:rsid w:val="00325718"/>
    <w:rsid w:val="00325EF1"/>
    <w:rsid w:val="00327026"/>
    <w:rsid w:val="003277C1"/>
    <w:rsid w:val="00330276"/>
    <w:rsid w:val="00330719"/>
    <w:rsid w:val="00330DE8"/>
    <w:rsid w:val="003319EB"/>
    <w:rsid w:val="00331EAC"/>
    <w:rsid w:val="00332DE2"/>
    <w:rsid w:val="00332F4F"/>
    <w:rsid w:val="003338C1"/>
    <w:rsid w:val="00335376"/>
    <w:rsid w:val="003353EB"/>
    <w:rsid w:val="00335D95"/>
    <w:rsid w:val="00337BDD"/>
    <w:rsid w:val="00341A27"/>
    <w:rsid w:val="00342B9A"/>
    <w:rsid w:val="00345E14"/>
    <w:rsid w:val="0035220E"/>
    <w:rsid w:val="00352A8F"/>
    <w:rsid w:val="00352DA5"/>
    <w:rsid w:val="00354956"/>
    <w:rsid w:val="003563F1"/>
    <w:rsid w:val="0035675C"/>
    <w:rsid w:val="00356CE1"/>
    <w:rsid w:val="0035764A"/>
    <w:rsid w:val="00357A0A"/>
    <w:rsid w:val="003603A7"/>
    <w:rsid w:val="003628B2"/>
    <w:rsid w:val="0036402A"/>
    <w:rsid w:val="003644B8"/>
    <w:rsid w:val="003649C9"/>
    <w:rsid w:val="00364D91"/>
    <w:rsid w:val="00366421"/>
    <w:rsid w:val="0036652A"/>
    <w:rsid w:val="003668AE"/>
    <w:rsid w:val="003702C7"/>
    <w:rsid w:val="003709B5"/>
    <w:rsid w:val="00372FB6"/>
    <w:rsid w:val="0037406F"/>
    <w:rsid w:val="00374C28"/>
    <w:rsid w:val="00375ECD"/>
    <w:rsid w:val="00376511"/>
    <w:rsid w:val="003765B2"/>
    <w:rsid w:val="003770A3"/>
    <w:rsid w:val="00377910"/>
    <w:rsid w:val="0038218E"/>
    <w:rsid w:val="00382330"/>
    <w:rsid w:val="0038253F"/>
    <w:rsid w:val="00382752"/>
    <w:rsid w:val="0038391F"/>
    <w:rsid w:val="00383A23"/>
    <w:rsid w:val="00385A14"/>
    <w:rsid w:val="00386B2B"/>
    <w:rsid w:val="00390911"/>
    <w:rsid w:val="003909E2"/>
    <w:rsid w:val="00390C2D"/>
    <w:rsid w:val="00390D11"/>
    <w:rsid w:val="0039194D"/>
    <w:rsid w:val="00391AB0"/>
    <w:rsid w:val="0039238F"/>
    <w:rsid w:val="003923E7"/>
    <w:rsid w:val="00392DB8"/>
    <w:rsid w:val="00393D2A"/>
    <w:rsid w:val="003947C4"/>
    <w:rsid w:val="00395D8B"/>
    <w:rsid w:val="00397B89"/>
    <w:rsid w:val="003A2A06"/>
    <w:rsid w:val="003A59C0"/>
    <w:rsid w:val="003A6A78"/>
    <w:rsid w:val="003B10D8"/>
    <w:rsid w:val="003B1F72"/>
    <w:rsid w:val="003B205B"/>
    <w:rsid w:val="003B258C"/>
    <w:rsid w:val="003B3724"/>
    <w:rsid w:val="003B6E08"/>
    <w:rsid w:val="003C0A67"/>
    <w:rsid w:val="003C29CD"/>
    <w:rsid w:val="003C343E"/>
    <w:rsid w:val="003C70FD"/>
    <w:rsid w:val="003C7879"/>
    <w:rsid w:val="003D0950"/>
    <w:rsid w:val="003D0980"/>
    <w:rsid w:val="003D29C6"/>
    <w:rsid w:val="003D2E41"/>
    <w:rsid w:val="003D387C"/>
    <w:rsid w:val="003D4115"/>
    <w:rsid w:val="003D45C7"/>
    <w:rsid w:val="003E02DC"/>
    <w:rsid w:val="003E1254"/>
    <w:rsid w:val="003E26C0"/>
    <w:rsid w:val="003E4A6C"/>
    <w:rsid w:val="003E4A7B"/>
    <w:rsid w:val="003E5A10"/>
    <w:rsid w:val="003E7360"/>
    <w:rsid w:val="003E767E"/>
    <w:rsid w:val="003E7E0A"/>
    <w:rsid w:val="003F0032"/>
    <w:rsid w:val="003F03A9"/>
    <w:rsid w:val="003F17E2"/>
    <w:rsid w:val="003F20F0"/>
    <w:rsid w:val="003F2768"/>
    <w:rsid w:val="003F2BCE"/>
    <w:rsid w:val="003F2CD7"/>
    <w:rsid w:val="003F41CD"/>
    <w:rsid w:val="003F70F2"/>
    <w:rsid w:val="00401BDE"/>
    <w:rsid w:val="00402EEB"/>
    <w:rsid w:val="00404604"/>
    <w:rsid w:val="0040485D"/>
    <w:rsid w:val="00405F97"/>
    <w:rsid w:val="0040609F"/>
    <w:rsid w:val="0040627E"/>
    <w:rsid w:val="004106C1"/>
    <w:rsid w:val="00411744"/>
    <w:rsid w:val="004117F0"/>
    <w:rsid w:val="00411FED"/>
    <w:rsid w:val="00412338"/>
    <w:rsid w:val="00412D12"/>
    <w:rsid w:val="00413C2A"/>
    <w:rsid w:val="00413C9F"/>
    <w:rsid w:val="00413F83"/>
    <w:rsid w:val="0041441B"/>
    <w:rsid w:val="004148BF"/>
    <w:rsid w:val="00414F66"/>
    <w:rsid w:val="00415577"/>
    <w:rsid w:val="00415BC2"/>
    <w:rsid w:val="004209C8"/>
    <w:rsid w:val="00421703"/>
    <w:rsid w:val="004219F4"/>
    <w:rsid w:val="004236E1"/>
    <w:rsid w:val="0042428C"/>
    <w:rsid w:val="004246BF"/>
    <w:rsid w:val="00424CD0"/>
    <w:rsid w:val="00424F63"/>
    <w:rsid w:val="0042513A"/>
    <w:rsid w:val="0042538C"/>
    <w:rsid w:val="00425E58"/>
    <w:rsid w:val="004262FC"/>
    <w:rsid w:val="0042658D"/>
    <w:rsid w:val="00426FA5"/>
    <w:rsid w:val="0042794A"/>
    <w:rsid w:val="00430B52"/>
    <w:rsid w:val="0043147C"/>
    <w:rsid w:val="00432C04"/>
    <w:rsid w:val="00432DB3"/>
    <w:rsid w:val="00434C97"/>
    <w:rsid w:val="00436C87"/>
    <w:rsid w:val="00436E5D"/>
    <w:rsid w:val="00437ABA"/>
    <w:rsid w:val="00441760"/>
    <w:rsid w:val="00441D68"/>
    <w:rsid w:val="004428B2"/>
    <w:rsid w:val="00444345"/>
    <w:rsid w:val="00445633"/>
    <w:rsid w:val="00445B94"/>
    <w:rsid w:val="0044619A"/>
    <w:rsid w:val="00446AA2"/>
    <w:rsid w:val="00447771"/>
    <w:rsid w:val="00447DFE"/>
    <w:rsid w:val="0045010A"/>
    <w:rsid w:val="00450289"/>
    <w:rsid w:val="00452989"/>
    <w:rsid w:val="004529EA"/>
    <w:rsid w:val="0045455B"/>
    <w:rsid w:val="004548CE"/>
    <w:rsid w:val="004566F7"/>
    <w:rsid w:val="00460499"/>
    <w:rsid w:val="00460ECF"/>
    <w:rsid w:val="004611F1"/>
    <w:rsid w:val="00462442"/>
    <w:rsid w:val="00462A72"/>
    <w:rsid w:val="00463F27"/>
    <w:rsid w:val="004640DA"/>
    <w:rsid w:val="004657D7"/>
    <w:rsid w:val="004665FE"/>
    <w:rsid w:val="00466AFF"/>
    <w:rsid w:val="004705E7"/>
    <w:rsid w:val="00470B47"/>
    <w:rsid w:val="00470F04"/>
    <w:rsid w:val="00471312"/>
    <w:rsid w:val="00472681"/>
    <w:rsid w:val="00473B23"/>
    <w:rsid w:val="004745FE"/>
    <w:rsid w:val="00475CD9"/>
    <w:rsid w:val="00476EA0"/>
    <w:rsid w:val="00477200"/>
    <w:rsid w:val="00477BC9"/>
    <w:rsid w:val="00477DE7"/>
    <w:rsid w:val="00481282"/>
    <w:rsid w:val="00481B1D"/>
    <w:rsid w:val="00482A94"/>
    <w:rsid w:val="0048433D"/>
    <w:rsid w:val="00486523"/>
    <w:rsid w:val="00486AB9"/>
    <w:rsid w:val="00491F24"/>
    <w:rsid w:val="00491FF6"/>
    <w:rsid w:val="00492F49"/>
    <w:rsid w:val="004933BF"/>
    <w:rsid w:val="0049462C"/>
    <w:rsid w:val="004957DC"/>
    <w:rsid w:val="00496483"/>
    <w:rsid w:val="0049731A"/>
    <w:rsid w:val="004A3C5F"/>
    <w:rsid w:val="004A7445"/>
    <w:rsid w:val="004A798C"/>
    <w:rsid w:val="004B063A"/>
    <w:rsid w:val="004B349A"/>
    <w:rsid w:val="004B3D22"/>
    <w:rsid w:val="004B470D"/>
    <w:rsid w:val="004B5C79"/>
    <w:rsid w:val="004B70BF"/>
    <w:rsid w:val="004C1721"/>
    <w:rsid w:val="004C1AC5"/>
    <w:rsid w:val="004C1E53"/>
    <w:rsid w:val="004C22A3"/>
    <w:rsid w:val="004C3A8C"/>
    <w:rsid w:val="004C4ADF"/>
    <w:rsid w:val="004C55C3"/>
    <w:rsid w:val="004C67C7"/>
    <w:rsid w:val="004C6B04"/>
    <w:rsid w:val="004C6FA5"/>
    <w:rsid w:val="004D007A"/>
    <w:rsid w:val="004D0549"/>
    <w:rsid w:val="004D0A3B"/>
    <w:rsid w:val="004D0F83"/>
    <w:rsid w:val="004D4230"/>
    <w:rsid w:val="004D4752"/>
    <w:rsid w:val="004D4D8C"/>
    <w:rsid w:val="004D5C51"/>
    <w:rsid w:val="004D6DBF"/>
    <w:rsid w:val="004D7D23"/>
    <w:rsid w:val="004D7EA2"/>
    <w:rsid w:val="004D7F90"/>
    <w:rsid w:val="004E0080"/>
    <w:rsid w:val="004E053F"/>
    <w:rsid w:val="004E06F9"/>
    <w:rsid w:val="004E19B4"/>
    <w:rsid w:val="004E23CB"/>
    <w:rsid w:val="004E2ADF"/>
    <w:rsid w:val="004E3CD5"/>
    <w:rsid w:val="004E68B8"/>
    <w:rsid w:val="004E6B13"/>
    <w:rsid w:val="004F15C9"/>
    <w:rsid w:val="004F2CE6"/>
    <w:rsid w:val="004F4A8D"/>
    <w:rsid w:val="004F578A"/>
    <w:rsid w:val="004F581F"/>
    <w:rsid w:val="005007C7"/>
    <w:rsid w:val="00500844"/>
    <w:rsid w:val="005008C6"/>
    <w:rsid w:val="0050168F"/>
    <w:rsid w:val="0050293B"/>
    <w:rsid w:val="0050347F"/>
    <w:rsid w:val="005039C2"/>
    <w:rsid w:val="00503DFE"/>
    <w:rsid w:val="00504A13"/>
    <w:rsid w:val="00506DF4"/>
    <w:rsid w:val="00506E5B"/>
    <w:rsid w:val="00507DEA"/>
    <w:rsid w:val="00510EC3"/>
    <w:rsid w:val="0051119B"/>
    <w:rsid w:val="00511242"/>
    <w:rsid w:val="00511D43"/>
    <w:rsid w:val="00512F04"/>
    <w:rsid w:val="00514A11"/>
    <w:rsid w:val="0051532D"/>
    <w:rsid w:val="0051593A"/>
    <w:rsid w:val="005164B0"/>
    <w:rsid w:val="0051651D"/>
    <w:rsid w:val="005168D8"/>
    <w:rsid w:val="00516C54"/>
    <w:rsid w:val="00516F71"/>
    <w:rsid w:val="005171BE"/>
    <w:rsid w:val="00517709"/>
    <w:rsid w:val="0051786D"/>
    <w:rsid w:val="00517F76"/>
    <w:rsid w:val="005200BC"/>
    <w:rsid w:val="0052071F"/>
    <w:rsid w:val="00521133"/>
    <w:rsid w:val="005219A8"/>
    <w:rsid w:val="005220C7"/>
    <w:rsid w:val="00523E55"/>
    <w:rsid w:val="00524D8E"/>
    <w:rsid w:val="00527C19"/>
    <w:rsid w:val="00527C35"/>
    <w:rsid w:val="00530145"/>
    <w:rsid w:val="005316CE"/>
    <w:rsid w:val="005327E5"/>
    <w:rsid w:val="00533C20"/>
    <w:rsid w:val="00533F9D"/>
    <w:rsid w:val="00534E21"/>
    <w:rsid w:val="00535509"/>
    <w:rsid w:val="0053679E"/>
    <w:rsid w:val="00541877"/>
    <w:rsid w:val="005444D1"/>
    <w:rsid w:val="00544A23"/>
    <w:rsid w:val="005450B4"/>
    <w:rsid w:val="00545D6B"/>
    <w:rsid w:val="00546164"/>
    <w:rsid w:val="00546401"/>
    <w:rsid w:val="0054770F"/>
    <w:rsid w:val="00550AA3"/>
    <w:rsid w:val="00551687"/>
    <w:rsid w:val="00553126"/>
    <w:rsid w:val="00553292"/>
    <w:rsid w:val="00554B8F"/>
    <w:rsid w:val="00560E39"/>
    <w:rsid w:val="0056284C"/>
    <w:rsid w:val="00563272"/>
    <w:rsid w:val="005648EF"/>
    <w:rsid w:val="0056558A"/>
    <w:rsid w:val="005655E8"/>
    <w:rsid w:val="00566A53"/>
    <w:rsid w:val="0056709C"/>
    <w:rsid w:val="005709C6"/>
    <w:rsid w:val="00571CC5"/>
    <w:rsid w:val="00571D97"/>
    <w:rsid w:val="005720A4"/>
    <w:rsid w:val="00572460"/>
    <w:rsid w:val="00572E9E"/>
    <w:rsid w:val="00573299"/>
    <w:rsid w:val="00573A5A"/>
    <w:rsid w:val="00574B70"/>
    <w:rsid w:val="005751D7"/>
    <w:rsid w:val="005756A4"/>
    <w:rsid w:val="005756B4"/>
    <w:rsid w:val="00575FDF"/>
    <w:rsid w:val="00576F1C"/>
    <w:rsid w:val="00576F58"/>
    <w:rsid w:val="00577FA7"/>
    <w:rsid w:val="005822FC"/>
    <w:rsid w:val="00582373"/>
    <w:rsid w:val="00584544"/>
    <w:rsid w:val="00584B0D"/>
    <w:rsid w:val="005852AC"/>
    <w:rsid w:val="00586287"/>
    <w:rsid w:val="00586BD5"/>
    <w:rsid w:val="00587DBE"/>
    <w:rsid w:val="0059019D"/>
    <w:rsid w:val="0059089E"/>
    <w:rsid w:val="00593B9B"/>
    <w:rsid w:val="00594277"/>
    <w:rsid w:val="00595A7C"/>
    <w:rsid w:val="00595EAC"/>
    <w:rsid w:val="0059799D"/>
    <w:rsid w:val="005A00B0"/>
    <w:rsid w:val="005A0264"/>
    <w:rsid w:val="005A097B"/>
    <w:rsid w:val="005A0A5C"/>
    <w:rsid w:val="005A1C73"/>
    <w:rsid w:val="005A1FE9"/>
    <w:rsid w:val="005A4236"/>
    <w:rsid w:val="005A4636"/>
    <w:rsid w:val="005A73AE"/>
    <w:rsid w:val="005B1802"/>
    <w:rsid w:val="005B3965"/>
    <w:rsid w:val="005B40C6"/>
    <w:rsid w:val="005B4E1F"/>
    <w:rsid w:val="005B6178"/>
    <w:rsid w:val="005C12E2"/>
    <w:rsid w:val="005C1757"/>
    <w:rsid w:val="005C3C4A"/>
    <w:rsid w:val="005C4153"/>
    <w:rsid w:val="005C42A1"/>
    <w:rsid w:val="005C4385"/>
    <w:rsid w:val="005C5FA3"/>
    <w:rsid w:val="005D0992"/>
    <w:rsid w:val="005D0B40"/>
    <w:rsid w:val="005D0CF2"/>
    <w:rsid w:val="005D10CE"/>
    <w:rsid w:val="005D353B"/>
    <w:rsid w:val="005D5AD9"/>
    <w:rsid w:val="005D69CA"/>
    <w:rsid w:val="005E020A"/>
    <w:rsid w:val="005E1AFF"/>
    <w:rsid w:val="005E1BCC"/>
    <w:rsid w:val="005E47A6"/>
    <w:rsid w:val="005E6512"/>
    <w:rsid w:val="005E67E7"/>
    <w:rsid w:val="005E697C"/>
    <w:rsid w:val="005E7A23"/>
    <w:rsid w:val="005F0E7F"/>
    <w:rsid w:val="005F233E"/>
    <w:rsid w:val="005F4012"/>
    <w:rsid w:val="005F4A0D"/>
    <w:rsid w:val="005F538B"/>
    <w:rsid w:val="005F552F"/>
    <w:rsid w:val="005F561C"/>
    <w:rsid w:val="005F5CF6"/>
    <w:rsid w:val="005F6B7E"/>
    <w:rsid w:val="005F769C"/>
    <w:rsid w:val="005F7E33"/>
    <w:rsid w:val="00601423"/>
    <w:rsid w:val="0060198B"/>
    <w:rsid w:val="00601C08"/>
    <w:rsid w:val="006026A2"/>
    <w:rsid w:val="00602ABE"/>
    <w:rsid w:val="0060382D"/>
    <w:rsid w:val="00603A9E"/>
    <w:rsid w:val="00606DE7"/>
    <w:rsid w:val="00606EBC"/>
    <w:rsid w:val="006079DF"/>
    <w:rsid w:val="00607B98"/>
    <w:rsid w:val="00610507"/>
    <w:rsid w:val="00611D8B"/>
    <w:rsid w:val="00612155"/>
    <w:rsid w:val="00612A09"/>
    <w:rsid w:val="00612B45"/>
    <w:rsid w:val="006156C7"/>
    <w:rsid w:val="006164DE"/>
    <w:rsid w:val="00620D87"/>
    <w:rsid w:val="00625615"/>
    <w:rsid w:val="00625B1C"/>
    <w:rsid w:val="00625DFF"/>
    <w:rsid w:val="0062712A"/>
    <w:rsid w:val="00627322"/>
    <w:rsid w:val="00627570"/>
    <w:rsid w:val="00633592"/>
    <w:rsid w:val="006370BA"/>
    <w:rsid w:val="006375F0"/>
    <w:rsid w:val="00641DDB"/>
    <w:rsid w:val="00641E12"/>
    <w:rsid w:val="00641E31"/>
    <w:rsid w:val="0064497D"/>
    <w:rsid w:val="006450E7"/>
    <w:rsid w:val="00645FE9"/>
    <w:rsid w:val="00646515"/>
    <w:rsid w:val="00646C1D"/>
    <w:rsid w:val="00647667"/>
    <w:rsid w:val="00647887"/>
    <w:rsid w:val="0065080D"/>
    <w:rsid w:val="006515CF"/>
    <w:rsid w:val="00651A70"/>
    <w:rsid w:val="00651E2C"/>
    <w:rsid w:val="00651FB2"/>
    <w:rsid w:val="006524FE"/>
    <w:rsid w:val="00655062"/>
    <w:rsid w:val="00656AFD"/>
    <w:rsid w:val="006577A3"/>
    <w:rsid w:val="00660A78"/>
    <w:rsid w:val="006622F7"/>
    <w:rsid w:val="0066281D"/>
    <w:rsid w:val="00663A17"/>
    <w:rsid w:val="006656C8"/>
    <w:rsid w:val="006669B2"/>
    <w:rsid w:val="00666FE9"/>
    <w:rsid w:val="006670DE"/>
    <w:rsid w:val="00667A1C"/>
    <w:rsid w:val="006718AF"/>
    <w:rsid w:val="00672896"/>
    <w:rsid w:val="00672A1D"/>
    <w:rsid w:val="00674244"/>
    <w:rsid w:val="0067511B"/>
    <w:rsid w:val="0067632A"/>
    <w:rsid w:val="0067731A"/>
    <w:rsid w:val="00677342"/>
    <w:rsid w:val="00680CC5"/>
    <w:rsid w:val="00681BA6"/>
    <w:rsid w:val="00681FB6"/>
    <w:rsid w:val="0068330E"/>
    <w:rsid w:val="00684293"/>
    <w:rsid w:val="006853AD"/>
    <w:rsid w:val="0068553B"/>
    <w:rsid w:val="00690EA5"/>
    <w:rsid w:val="0069169C"/>
    <w:rsid w:val="00693594"/>
    <w:rsid w:val="00693F0C"/>
    <w:rsid w:val="0069405F"/>
    <w:rsid w:val="00694269"/>
    <w:rsid w:val="00694950"/>
    <w:rsid w:val="00695197"/>
    <w:rsid w:val="00695D19"/>
    <w:rsid w:val="00695D72"/>
    <w:rsid w:val="006962BF"/>
    <w:rsid w:val="006A13B0"/>
    <w:rsid w:val="006A2A2A"/>
    <w:rsid w:val="006A4260"/>
    <w:rsid w:val="006A5118"/>
    <w:rsid w:val="006A5479"/>
    <w:rsid w:val="006A5BE0"/>
    <w:rsid w:val="006B2AA9"/>
    <w:rsid w:val="006B3283"/>
    <w:rsid w:val="006B3ADE"/>
    <w:rsid w:val="006B610D"/>
    <w:rsid w:val="006B6BE4"/>
    <w:rsid w:val="006C1983"/>
    <w:rsid w:val="006C2973"/>
    <w:rsid w:val="006C3439"/>
    <w:rsid w:val="006C680B"/>
    <w:rsid w:val="006D032B"/>
    <w:rsid w:val="006D094F"/>
    <w:rsid w:val="006D0F5B"/>
    <w:rsid w:val="006D18C1"/>
    <w:rsid w:val="006D1D05"/>
    <w:rsid w:val="006D1F3C"/>
    <w:rsid w:val="006D1F82"/>
    <w:rsid w:val="006D208B"/>
    <w:rsid w:val="006D2B54"/>
    <w:rsid w:val="006D2D17"/>
    <w:rsid w:val="006D37D5"/>
    <w:rsid w:val="006D3997"/>
    <w:rsid w:val="006D601E"/>
    <w:rsid w:val="006D6E61"/>
    <w:rsid w:val="006E1886"/>
    <w:rsid w:val="006E1AC4"/>
    <w:rsid w:val="006E36C0"/>
    <w:rsid w:val="006E3765"/>
    <w:rsid w:val="006E77AE"/>
    <w:rsid w:val="006F05F2"/>
    <w:rsid w:val="006F09BB"/>
    <w:rsid w:val="006F0D91"/>
    <w:rsid w:val="006F2131"/>
    <w:rsid w:val="006F3356"/>
    <w:rsid w:val="006F36F6"/>
    <w:rsid w:val="006F5C65"/>
    <w:rsid w:val="006F69DE"/>
    <w:rsid w:val="006F6DD0"/>
    <w:rsid w:val="006F799E"/>
    <w:rsid w:val="006F7D63"/>
    <w:rsid w:val="007032E9"/>
    <w:rsid w:val="007049B3"/>
    <w:rsid w:val="007049DA"/>
    <w:rsid w:val="00711F0B"/>
    <w:rsid w:val="00712FE6"/>
    <w:rsid w:val="00713BC0"/>
    <w:rsid w:val="00713F08"/>
    <w:rsid w:val="00714964"/>
    <w:rsid w:val="00715174"/>
    <w:rsid w:val="007152E6"/>
    <w:rsid w:val="00715766"/>
    <w:rsid w:val="007171FB"/>
    <w:rsid w:val="007176DB"/>
    <w:rsid w:val="00717D52"/>
    <w:rsid w:val="00717F2D"/>
    <w:rsid w:val="00721357"/>
    <w:rsid w:val="00723017"/>
    <w:rsid w:val="00723253"/>
    <w:rsid w:val="00723F6D"/>
    <w:rsid w:val="00725315"/>
    <w:rsid w:val="00726142"/>
    <w:rsid w:val="007303C3"/>
    <w:rsid w:val="007304B8"/>
    <w:rsid w:val="0073113A"/>
    <w:rsid w:val="007331F0"/>
    <w:rsid w:val="00733254"/>
    <w:rsid w:val="0073511F"/>
    <w:rsid w:val="007351DD"/>
    <w:rsid w:val="0073666F"/>
    <w:rsid w:val="00736F35"/>
    <w:rsid w:val="00737136"/>
    <w:rsid w:val="00737B06"/>
    <w:rsid w:val="00741EC3"/>
    <w:rsid w:val="00743B0B"/>
    <w:rsid w:val="00745639"/>
    <w:rsid w:val="0074697F"/>
    <w:rsid w:val="0074708E"/>
    <w:rsid w:val="0075042E"/>
    <w:rsid w:val="00751CFB"/>
    <w:rsid w:val="007527C5"/>
    <w:rsid w:val="00752C3C"/>
    <w:rsid w:val="007541FC"/>
    <w:rsid w:val="00754641"/>
    <w:rsid w:val="00754A78"/>
    <w:rsid w:val="007551DD"/>
    <w:rsid w:val="007552B6"/>
    <w:rsid w:val="007563F2"/>
    <w:rsid w:val="007565D0"/>
    <w:rsid w:val="00756ACB"/>
    <w:rsid w:val="007600E0"/>
    <w:rsid w:val="00762685"/>
    <w:rsid w:val="00762BA3"/>
    <w:rsid w:val="00763CBF"/>
    <w:rsid w:val="00764D88"/>
    <w:rsid w:val="007654EF"/>
    <w:rsid w:val="00766466"/>
    <w:rsid w:val="00766AAC"/>
    <w:rsid w:val="0076704E"/>
    <w:rsid w:val="00767BDF"/>
    <w:rsid w:val="00767F73"/>
    <w:rsid w:val="0077372F"/>
    <w:rsid w:val="00773CF2"/>
    <w:rsid w:val="007756F8"/>
    <w:rsid w:val="007768D4"/>
    <w:rsid w:val="00776AF2"/>
    <w:rsid w:val="00777D87"/>
    <w:rsid w:val="00780E64"/>
    <w:rsid w:val="00782635"/>
    <w:rsid w:val="00783570"/>
    <w:rsid w:val="007838F5"/>
    <w:rsid w:val="00783D45"/>
    <w:rsid w:val="007842B5"/>
    <w:rsid w:val="00784E07"/>
    <w:rsid w:val="00785DE5"/>
    <w:rsid w:val="0078605E"/>
    <w:rsid w:val="007863C2"/>
    <w:rsid w:val="007869AE"/>
    <w:rsid w:val="00787123"/>
    <w:rsid w:val="00787EAA"/>
    <w:rsid w:val="007910F2"/>
    <w:rsid w:val="00792545"/>
    <w:rsid w:val="0079314A"/>
    <w:rsid w:val="0079316A"/>
    <w:rsid w:val="007934A0"/>
    <w:rsid w:val="00793E09"/>
    <w:rsid w:val="00793F49"/>
    <w:rsid w:val="00794179"/>
    <w:rsid w:val="00794709"/>
    <w:rsid w:val="00795946"/>
    <w:rsid w:val="007A0316"/>
    <w:rsid w:val="007A0D6D"/>
    <w:rsid w:val="007A2AAD"/>
    <w:rsid w:val="007A2CC9"/>
    <w:rsid w:val="007A2E58"/>
    <w:rsid w:val="007A6160"/>
    <w:rsid w:val="007A74B8"/>
    <w:rsid w:val="007A7FD4"/>
    <w:rsid w:val="007B0CC6"/>
    <w:rsid w:val="007B21FC"/>
    <w:rsid w:val="007B23E9"/>
    <w:rsid w:val="007B23F1"/>
    <w:rsid w:val="007B29B6"/>
    <w:rsid w:val="007B4187"/>
    <w:rsid w:val="007B7055"/>
    <w:rsid w:val="007C1A92"/>
    <w:rsid w:val="007C24BC"/>
    <w:rsid w:val="007C47E6"/>
    <w:rsid w:val="007C4A4A"/>
    <w:rsid w:val="007C5A0B"/>
    <w:rsid w:val="007C7043"/>
    <w:rsid w:val="007C734B"/>
    <w:rsid w:val="007C763D"/>
    <w:rsid w:val="007C7E15"/>
    <w:rsid w:val="007D007A"/>
    <w:rsid w:val="007D0260"/>
    <w:rsid w:val="007D46FB"/>
    <w:rsid w:val="007D4859"/>
    <w:rsid w:val="007D4C99"/>
    <w:rsid w:val="007D5011"/>
    <w:rsid w:val="007D59AD"/>
    <w:rsid w:val="007D6BBC"/>
    <w:rsid w:val="007D7216"/>
    <w:rsid w:val="007E0089"/>
    <w:rsid w:val="007E1538"/>
    <w:rsid w:val="007E2C49"/>
    <w:rsid w:val="007E34B3"/>
    <w:rsid w:val="007E3BAB"/>
    <w:rsid w:val="007E3DE3"/>
    <w:rsid w:val="007E5A45"/>
    <w:rsid w:val="007E5F1E"/>
    <w:rsid w:val="007E5F26"/>
    <w:rsid w:val="007E65FF"/>
    <w:rsid w:val="007E7E18"/>
    <w:rsid w:val="007F0D8B"/>
    <w:rsid w:val="007F1BDE"/>
    <w:rsid w:val="007F398D"/>
    <w:rsid w:val="007F4541"/>
    <w:rsid w:val="007F51D3"/>
    <w:rsid w:val="007F54C8"/>
    <w:rsid w:val="007F5A26"/>
    <w:rsid w:val="007F5DE9"/>
    <w:rsid w:val="007F6314"/>
    <w:rsid w:val="007F662A"/>
    <w:rsid w:val="00800B3F"/>
    <w:rsid w:val="00800D15"/>
    <w:rsid w:val="00801FE3"/>
    <w:rsid w:val="00802184"/>
    <w:rsid w:val="0080344A"/>
    <w:rsid w:val="00803EAA"/>
    <w:rsid w:val="00806262"/>
    <w:rsid w:val="00807F5F"/>
    <w:rsid w:val="008101D1"/>
    <w:rsid w:val="00810CAC"/>
    <w:rsid w:val="00811DE1"/>
    <w:rsid w:val="008130C2"/>
    <w:rsid w:val="00813EBF"/>
    <w:rsid w:val="00814015"/>
    <w:rsid w:val="00814420"/>
    <w:rsid w:val="008207E8"/>
    <w:rsid w:val="00820CEC"/>
    <w:rsid w:val="008212D2"/>
    <w:rsid w:val="00822356"/>
    <w:rsid w:val="00822856"/>
    <w:rsid w:val="00822907"/>
    <w:rsid w:val="00822A8C"/>
    <w:rsid w:val="008249E4"/>
    <w:rsid w:val="00825DF7"/>
    <w:rsid w:val="0082788D"/>
    <w:rsid w:val="00830410"/>
    <w:rsid w:val="00831236"/>
    <w:rsid w:val="00831A4D"/>
    <w:rsid w:val="00831E3C"/>
    <w:rsid w:val="00833115"/>
    <w:rsid w:val="00834E16"/>
    <w:rsid w:val="008357E7"/>
    <w:rsid w:val="00835C87"/>
    <w:rsid w:val="008371B3"/>
    <w:rsid w:val="0084084A"/>
    <w:rsid w:val="00840923"/>
    <w:rsid w:val="008411C1"/>
    <w:rsid w:val="00841BA3"/>
    <w:rsid w:val="00850C51"/>
    <w:rsid w:val="00850FB7"/>
    <w:rsid w:val="00851756"/>
    <w:rsid w:val="008532CD"/>
    <w:rsid w:val="00854265"/>
    <w:rsid w:val="008547A3"/>
    <w:rsid w:val="00854D11"/>
    <w:rsid w:val="00854EE8"/>
    <w:rsid w:val="00855BC6"/>
    <w:rsid w:val="00855DBE"/>
    <w:rsid w:val="008562D2"/>
    <w:rsid w:val="008567D0"/>
    <w:rsid w:val="00857424"/>
    <w:rsid w:val="00857F40"/>
    <w:rsid w:val="00860140"/>
    <w:rsid w:val="008602C6"/>
    <w:rsid w:val="00860DF2"/>
    <w:rsid w:val="0086268E"/>
    <w:rsid w:val="00862D09"/>
    <w:rsid w:val="00863A12"/>
    <w:rsid w:val="00864502"/>
    <w:rsid w:val="00864DCB"/>
    <w:rsid w:val="00865BF7"/>
    <w:rsid w:val="00866EEE"/>
    <w:rsid w:val="0086722B"/>
    <w:rsid w:val="008676FE"/>
    <w:rsid w:val="0087003E"/>
    <w:rsid w:val="00870AA2"/>
    <w:rsid w:val="00871030"/>
    <w:rsid w:val="00871159"/>
    <w:rsid w:val="00872C8B"/>
    <w:rsid w:val="00873EBC"/>
    <w:rsid w:val="008749AD"/>
    <w:rsid w:val="00874B94"/>
    <w:rsid w:val="00875CF2"/>
    <w:rsid w:val="0087680F"/>
    <w:rsid w:val="008803E2"/>
    <w:rsid w:val="008811B9"/>
    <w:rsid w:val="00881573"/>
    <w:rsid w:val="00882429"/>
    <w:rsid w:val="0088275E"/>
    <w:rsid w:val="0088432F"/>
    <w:rsid w:val="008844F9"/>
    <w:rsid w:val="0088608B"/>
    <w:rsid w:val="00886290"/>
    <w:rsid w:val="0089108E"/>
    <w:rsid w:val="00891264"/>
    <w:rsid w:val="00892AAC"/>
    <w:rsid w:val="008930C4"/>
    <w:rsid w:val="008930DF"/>
    <w:rsid w:val="008959DD"/>
    <w:rsid w:val="008A06DD"/>
    <w:rsid w:val="008A0A0F"/>
    <w:rsid w:val="008A25FC"/>
    <w:rsid w:val="008A3E17"/>
    <w:rsid w:val="008A47DF"/>
    <w:rsid w:val="008A4CF7"/>
    <w:rsid w:val="008A731A"/>
    <w:rsid w:val="008A7514"/>
    <w:rsid w:val="008B10CE"/>
    <w:rsid w:val="008B29CD"/>
    <w:rsid w:val="008B2B9D"/>
    <w:rsid w:val="008B312F"/>
    <w:rsid w:val="008B33BF"/>
    <w:rsid w:val="008B3786"/>
    <w:rsid w:val="008B3ECB"/>
    <w:rsid w:val="008B48AA"/>
    <w:rsid w:val="008B5070"/>
    <w:rsid w:val="008B539E"/>
    <w:rsid w:val="008B6983"/>
    <w:rsid w:val="008B6FEF"/>
    <w:rsid w:val="008B75AC"/>
    <w:rsid w:val="008C1803"/>
    <w:rsid w:val="008C28B1"/>
    <w:rsid w:val="008C3D20"/>
    <w:rsid w:val="008C3F26"/>
    <w:rsid w:val="008C56C9"/>
    <w:rsid w:val="008C5E5C"/>
    <w:rsid w:val="008C61F7"/>
    <w:rsid w:val="008C61F8"/>
    <w:rsid w:val="008C748E"/>
    <w:rsid w:val="008C7C38"/>
    <w:rsid w:val="008D013C"/>
    <w:rsid w:val="008D2A5A"/>
    <w:rsid w:val="008D2DDF"/>
    <w:rsid w:val="008D387C"/>
    <w:rsid w:val="008D4B7E"/>
    <w:rsid w:val="008D6553"/>
    <w:rsid w:val="008D6A6F"/>
    <w:rsid w:val="008D6C09"/>
    <w:rsid w:val="008D756C"/>
    <w:rsid w:val="008D7786"/>
    <w:rsid w:val="008D79ED"/>
    <w:rsid w:val="008D7CFD"/>
    <w:rsid w:val="008E16EB"/>
    <w:rsid w:val="008E46CB"/>
    <w:rsid w:val="008E551C"/>
    <w:rsid w:val="008E5529"/>
    <w:rsid w:val="008E5F06"/>
    <w:rsid w:val="008E612B"/>
    <w:rsid w:val="008E68AF"/>
    <w:rsid w:val="008E716A"/>
    <w:rsid w:val="008E7A83"/>
    <w:rsid w:val="008F0773"/>
    <w:rsid w:val="008F2C4F"/>
    <w:rsid w:val="008F3128"/>
    <w:rsid w:val="008F3BC9"/>
    <w:rsid w:val="008F4670"/>
    <w:rsid w:val="008F4D72"/>
    <w:rsid w:val="008F6011"/>
    <w:rsid w:val="008F6CED"/>
    <w:rsid w:val="0090056F"/>
    <w:rsid w:val="009018BE"/>
    <w:rsid w:val="00901CE3"/>
    <w:rsid w:val="0090354B"/>
    <w:rsid w:val="00903E35"/>
    <w:rsid w:val="009045D8"/>
    <w:rsid w:val="00904BB6"/>
    <w:rsid w:val="00904F85"/>
    <w:rsid w:val="0090524A"/>
    <w:rsid w:val="009052C5"/>
    <w:rsid w:val="00905682"/>
    <w:rsid w:val="00906065"/>
    <w:rsid w:val="00907BFF"/>
    <w:rsid w:val="00907EF9"/>
    <w:rsid w:val="00911080"/>
    <w:rsid w:val="00911E0A"/>
    <w:rsid w:val="009173A4"/>
    <w:rsid w:val="00923326"/>
    <w:rsid w:val="00923D7E"/>
    <w:rsid w:val="00924937"/>
    <w:rsid w:val="0093198E"/>
    <w:rsid w:val="00933115"/>
    <w:rsid w:val="00936152"/>
    <w:rsid w:val="009361FC"/>
    <w:rsid w:val="00936ED1"/>
    <w:rsid w:val="0094041C"/>
    <w:rsid w:val="009433A7"/>
    <w:rsid w:val="00943D76"/>
    <w:rsid w:val="00945906"/>
    <w:rsid w:val="00946911"/>
    <w:rsid w:val="00950394"/>
    <w:rsid w:val="00951B88"/>
    <w:rsid w:val="00952682"/>
    <w:rsid w:val="00953D01"/>
    <w:rsid w:val="00954A33"/>
    <w:rsid w:val="00956AF0"/>
    <w:rsid w:val="00957174"/>
    <w:rsid w:val="00957A8B"/>
    <w:rsid w:val="009605F2"/>
    <w:rsid w:val="009614C7"/>
    <w:rsid w:val="00961EA2"/>
    <w:rsid w:val="0096288A"/>
    <w:rsid w:val="009630B8"/>
    <w:rsid w:val="00964FA9"/>
    <w:rsid w:val="00965198"/>
    <w:rsid w:val="0096533F"/>
    <w:rsid w:val="00965ABE"/>
    <w:rsid w:val="009700F0"/>
    <w:rsid w:val="00970272"/>
    <w:rsid w:val="00970D26"/>
    <w:rsid w:val="00971541"/>
    <w:rsid w:val="00971DCD"/>
    <w:rsid w:val="00972131"/>
    <w:rsid w:val="00975119"/>
    <w:rsid w:val="00975EA8"/>
    <w:rsid w:val="00976426"/>
    <w:rsid w:val="0097760B"/>
    <w:rsid w:val="00981D1F"/>
    <w:rsid w:val="00983D82"/>
    <w:rsid w:val="00983F7C"/>
    <w:rsid w:val="009842A1"/>
    <w:rsid w:val="009848A3"/>
    <w:rsid w:val="00985898"/>
    <w:rsid w:val="0098630D"/>
    <w:rsid w:val="009868FC"/>
    <w:rsid w:val="00986A54"/>
    <w:rsid w:val="009871F8"/>
    <w:rsid w:val="00987934"/>
    <w:rsid w:val="00987B66"/>
    <w:rsid w:val="0099050F"/>
    <w:rsid w:val="009937E1"/>
    <w:rsid w:val="00996296"/>
    <w:rsid w:val="00996DEE"/>
    <w:rsid w:val="009A072B"/>
    <w:rsid w:val="009A306C"/>
    <w:rsid w:val="009A4F3F"/>
    <w:rsid w:val="009A5462"/>
    <w:rsid w:val="009A5876"/>
    <w:rsid w:val="009B0A29"/>
    <w:rsid w:val="009B1280"/>
    <w:rsid w:val="009B15DA"/>
    <w:rsid w:val="009B315C"/>
    <w:rsid w:val="009B3431"/>
    <w:rsid w:val="009B4D70"/>
    <w:rsid w:val="009B5E63"/>
    <w:rsid w:val="009B6170"/>
    <w:rsid w:val="009B6DE4"/>
    <w:rsid w:val="009C074C"/>
    <w:rsid w:val="009C2CEC"/>
    <w:rsid w:val="009C71DD"/>
    <w:rsid w:val="009C7CB4"/>
    <w:rsid w:val="009D0A8E"/>
    <w:rsid w:val="009D1E0B"/>
    <w:rsid w:val="009D1F36"/>
    <w:rsid w:val="009D235F"/>
    <w:rsid w:val="009D2538"/>
    <w:rsid w:val="009D2624"/>
    <w:rsid w:val="009D2EE4"/>
    <w:rsid w:val="009D3457"/>
    <w:rsid w:val="009D3A24"/>
    <w:rsid w:val="009D3EF1"/>
    <w:rsid w:val="009D4371"/>
    <w:rsid w:val="009D4F18"/>
    <w:rsid w:val="009E0D42"/>
    <w:rsid w:val="009E4550"/>
    <w:rsid w:val="009E4F97"/>
    <w:rsid w:val="009E68C7"/>
    <w:rsid w:val="009E7309"/>
    <w:rsid w:val="009F12CA"/>
    <w:rsid w:val="009F3B02"/>
    <w:rsid w:val="009F3B47"/>
    <w:rsid w:val="009F4205"/>
    <w:rsid w:val="009F5194"/>
    <w:rsid w:val="009F5FFF"/>
    <w:rsid w:val="009F69DF"/>
    <w:rsid w:val="00A04528"/>
    <w:rsid w:val="00A04626"/>
    <w:rsid w:val="00A055A5"/>
    <w:rsid w:val="00A05FAB"/>
    <w:rsid w:val="00A0688F"/>
    <w:rsid w:val="00A06B90"/>
    <w:rsid w:val="00A07A88"/>
    <w:rsid w:val="00A07F6D"/>
    <w:rsid w:val="00A10E13"/>
    <w:rsid w:val="00A13598"/>
    <w:rsid w:val="00A14983"/>
    <w:rsid w:val="00A152DC"/>
    <w:rsid w:val="00A17316"/>
    <w:rsid w:val="00A17C8A"/>
    <w:rsid w:val="00A2010D"/>
    <w:rsid w:val="00A213AF"/>
    <w:rsid w:val="00A2332C"/>
    <w:rsid w:val="00A24DD1"/>
    <w:rsid w:val="00A25135"/>
    <w:rsid w:val="00A261FA"/>
    <w:rsid w:val="00A2636B"/>
    <w:rsid w:val="00A3038A"/>
    <w:rsid w:val="00A30C4F"/>
    <w:rsid w:val="00A33126"/>
    <w:rsid w:val="00A33750"/>
    <w:rsid w:val="00A33C97"/>
    <w:rsid w:val="00A34EB0"/>
    <w:rsid w:val="00A35843"/>
    <w:rsid w:val="00A35C32"/>
    <w:rsid w:val="00A36255"/>
    <w:rsid w:val="00A36401"/>
    <w:rsid w:val="00A36850"/>
    <w:rsid w:val="00A372F4"/>
    <w:rsid w:val="00A372F6"/>
    <w:rsid w:val="00A40110"/>
    <w:rsid w:val="00A404E8"/>
    <w:rsid w:val="00A40D9C"/>
    <w:rsid w:val="00A4225A"/>
    <w:rsid w:val="00A42FDC"/>
    <w:rsid w:val="00A43B95"/>
    <w:rsid w:val="00A4458F"/>
    <w:rsid w:val="00A44D4C"/>
    <w:rsid w:val="00A459BA"/>
    <w:rsid w:val="00A511EB"/>
    <w:rsid w:val="00A51882"/>
    <w:rsid w:val="00A526E6"/>
    <w:rsid w:val="00A52766"/>
    <w:rsid w:val="00A52AE4"/>
    <w:rsid w:val="00A52C3D"/>
    <w:rsid w:val="00A52D8C"/>
    <w:rsid w:val="00A54720"/>
    <w:rsid w:val="00A55F47"/>
    <w:rsid w:val="00A57927"/>
    <w:rsid w:val="00A57A88"/>
    <w:rsid w:val="00A57E38"/>
    <w:rsid w:val="00A62210"/>
    <w:rsid w:val="00A62CF6"/>
    <w:rsid w:val="00A63C6F"/>
    <w:rsid w:val="00A6554F"/>
    <w:rsid w:val="00A67400"/>
    <w:rsid w:val="00A67D83"/>
    <w:rsid w:val="00A7148B"/>
    <w:rsid w:val="00A72530"/>
    <w:rsid w:val="00A72D00"/>
    <w:rsid w:val="00A730CF"/>
    <w:rsid w:val="00A73734"/>
    <w:rsid w:val="00A76741"/>
    <w:rsid w:val="00A77C73"/>
    <w:rsid w:val="00A82553"/>
    <w:rsid w:val="00A8327C"/>
    <w:rsid w:val="00A83613"/>
    <w:rsid w:val="00A83879"/>
    <w:rsid w:val="00A84668"/>
    <w:rsid w:val="00A85F5E"/>
    <w:rsid w:val="00A86667"/>
    <w:rsid w:val="00A866C8"/>
    <w:rsid w:val="00A86999"/>
    <w:rsid w:val="00A90DE1"/>
    <w:rsid w:val="00A92C92"/>
    <w:rsid w:val="00A92D10"/>
    <w:rsid w:val="00A93F31"/>
    <w:rsid w:val="00A96BD7"/>
    <w:rsid w:val="00A97575"/>
    <w:rsid w:val="00A97B7D"/>
    <w:rsid w:val="00AA00CA"/>
    <w:rsid w:val="00AA0791"/>
    <w:rsid w:val="00AA108C"/>
    <w:rsid w:val="00AA1811"/>
    <w:rsid w:val="00AA1947"/>
    <w:rsid w:val="00AA3A35"/>
    <w:rsid w:val="00AA4640"/>
    <w:rsid w:val="00AA4915"/>
    <w:rsid w:val="00AA52AE"/>
    <w:rsid w:val="00AA5BDA"/>
    <w:rsid w:val="00AB06CF"/>
    <w:rsid w:val="00AB0AA5"/>
    <w:rsid w:val="00AB15E8"/>
    <w:rsid w:val="00AB1E76"/>
    <w:rsid w:val="00AB2347"/>
    <w:rsid w:val="00AB316A"/>
    <w:rsid w:val="00AB6C8D"/>
    <w:rsid w:val="00AB6D87"/>
    <w:rsid w:val="00AB7B4A"/>
    <w:rsid w:val="00AB7D5C"/>
    <w:rsid w:val="00AC0D2F"/>
    <w:rsid w:val="00AC27C1"/>
    <w:rsid w:val="00AC5105"/>
    <w:rsid w:val="00AC55BA"/>
    <w:rsid w:val="00AC6474"/>
    <w:rsid w:val="00AD0022"/>
    <w:rsid w:val="00AD0BF9"/>
    <w:rsid w:val="00AD175A"/>
    <w:rsid w:val="00AD1C54"/>
    <w:rsid w:val="00AD2538"/>
    <w:rsid w:val="00AD3230"/>
    <w:rsid w:val="00AD35EA"/>
    <w:rsid w:val="00AD47AF"/>
    <w:rsid w:val="00AD4D2B"/>
    <w:rsid w:val="00AD55CA"/>
    <w:rsid w:val="00AD71B9"/>
    <w:rsid w:val="00AD71D1"/>
    <w:rsid w:val="00AD7447"/>
    <w:rsid w:val="00AE104E"/>
    <w:rsid w:val="00AE2441"/>
    <w:rsid w:val="00AE407F"/>
    <w:rsid w:val="00AE5095"/>
    <w:rsid w:val="00AE6227"/>
    <w:rsid w:val="00AE6FD0"/>
    <w:rsid w:val="00AE78D9"/>
    <w:rsid w:val="00AF14EC"/>
    <w:rsid w:val="00AF3EAD"/>
    <w:rsid w:val="00AF4712"/>
    <w:rsid w:val="00B0180D"/>
    <w:rsid w:val="00B03E6D"/>
    <w:rsid w:val="00B0571C"/>
    <w:rsid w:val="00B05A40"/>
    <w:rsid w:val="00B061D6"/>
    <w:rsid w:val="00B06B96"/>
    <w:rsid w:val="00B06E17"/>
    <w:rsid w:val="00B07678"/>
    <w:rsid w:val="00B107A4"/>
    <w:rsid w:val="00B10ADA"/>
    <w:rsid w:val="00B11B57"/>
    <w:rsid w:val="00B123E2"/>
    <w:rsid w:val="00B13763"/>
    <w:rsid w:val="00B139F8"/>
    <w:rsid w:val="00B13ADF"/>
    <w:rsid w:val="00B13DC0"/>
    <w:rsid w:val="00B14035"/>
    <w:rsid w:val="00B1457B"/>
    <w:rsid w:val="00B147A3"/>
    <w:rsid w:val="00B1533E"/>
    <w:rsid w:val="00B1601C"/>
    <w:rsid w:val="00B165CA"/>
    <w:rsid w:val="00B17E93"/>
    <w:rsid w:val="00B22020"/>
    <w:rsid w:val="00B224EE"/>
    <w:rsid w:val="00B22FBF"/>
    <w:rsid w:val="00B23FB7"/>
    <w:rsid w:val="00B24100"/>
    <w:rsid w:val="00B2459E"/>
    <w:rsid w:val="00B24B86"/>
    <w:rsid w:val="00B24E69"/>
    <w:rsid w:val="00B25227"/>
    <w:rsid w:val="00B25A11"/>
    <w:rsid w:val="00B260D4"/>
    <w:rsid w:val="00B27269"/>
    <w:rsid w:val="00B273C3"/>
    <w:rsid w:val="00B30593"/>
    <w:rsid w:val="00B31468"/>
    <w:rsid w:val="00B323E9"/>
    <w:rsid w:val="00B335E7"/>
    <w:rsid w:val="00B35FB6"/>
    <w:rsid w:val="00B3667F"/>
    <w:rsid w:val="00B37778"/>
    <w:rsid w:val="00B37BBB"/>
    <w:rsid w:val="00B402D8"/>
    <w:rsid w:val="00B410E2"/>
    <w:rsid w:val="00B41F43"/>
    <w:rsid w:val="00B4304A"/>
    <w:rsid w:val="00B4352D"/>
    <w:rsid w:val="00B43607"/>
    <w:rsid w:val="00B43FD5"/>
    <w:rsid w:val="00B46563"/>
    <w:rsid w:val="00B46E58"/>
    <w:rsid w:val="00B476E2"/>
    <w:rsid w:val="00B47994"/>
    <w:rsid w:val="00B47C94"/>
    <w:rsid w:val="00B514BD"/>
    <w:rsid w:val="00B518DC"/>
    <w:rsid w:val="00B52C44"/>
    <w:rsid w:val="00B537DD"/>
    <w:rsid w:val="00B53942"/>
    <w:rsid w:val="00B541A4"/>
    <w:rsid w:val="00B54EB0"/>
    <w:rsid w:val="00B55DC1"/>
    <w:rsid w:val="00B60ADF"/>
    <w:rsid w:val="00B60AF6"/>
    <w:rsid w:val="00B61F84"/>
    <w:rsid w:val="00B61F86"/>
    <w:rsid w:val="00B62ADD"/>
    <w:rsid w:val="00B633B8"/>
    <w:rsid w:val="00B646D5"/>
    <w:rsid w:val="00B64FA9"/>
    <w:rsid w:val="00B654E1"/>
    <w:rsid w:val="00B67DCF"/>
    <w:rsid w:val="00B70451"/>
    <w:rsid w:val="00B71148"/>
    <w:rsid w:val="00B714BC"/>
    <w:rsid w:val="00B7286C"/>
    <w:rsid w:val="00B72EF3"/>
    <w:rsid w:val="00B75059"/>
    <w:rsid w:val="00B777F8"/>
    <w:rsid w:val="00B801A8"/>
    <w:rsid w:val="00B82317"/>
    <w:rsid w:val="00B828A4"/>
    <w:rsid w:val="00B8295E"/>
    <w:rsid w:val="00B838A2"/>
    <w:rsid w:val="00B83ABD"/>
    <w:rsid w:val="00B84EB0"/>
    <w:rsid w:val="00B90627"/>
    <w:rsid w:val="00B9080B"/>
    <w:rsid w:val="00B91CC9"/>
    <w:rsid w:val="00B92978"/>
    <w:rsid w:val="00B92A14"/>
    <w:rsid w:val="00B92E16"/>
    <w:rsid w:val="00B932A9"/>
    <w:rsid w:val="00B933D6"/>
    <w:rsid w:val="00B9631C"/>
    <w:rsid w:val="00B9656B"/>
    <w:rsid w:val="00B97BDD"/>
    <w:rsid w:val="00BA0432"/>
    <w:rsid w:val="00BA2494"/>
    <w:rsid w:val="00BA3EAC"/>
    <w:rsid w:val="00BA5494"/>
    <w:rsid w:val="00BA5FBD"/>
    <w:rsid w:val="00BA67DB"/>
    <w:rsid w:val="00BA6AEC"/>
    <w:rsid w:val="00BA6D37"/>
    <w:rsid w:val="00BA6E73"/>
    <w:rsid w:val="00BA7CD1"/>
    <w:rsid w:val="00BB1526"/>
    <w:rsid w:val="00BB15C4"/>
    <w:rsid w:val="00BB1BE2"/>
    <w:rsid w:val="00BB1BFE"/>
    <w:rsid w:val="00BB205F"/>
    <w:rsid w:val="00BB37D2"/>
    <w:rsid w:val="00BB4EC2"/>
    <w:rsid w:val="00BB5450"/>
    <w:rsid w:val="00BB6097"/>
    <w:rsid w:val="00BB7516"/>
    <w:rsid w:val="00BB7D57"/>
    <w:rsid w:val="00BC0A9D"/>
    <w:rsid w:val="00BC134F"/>
    <w:rsid w:val="00BC18CF"/>
    <w:rsid w:val="00BC1AEF"/>
    <w:rsid w:val="00BC1FEC"/>
    <w:rsid w:val="00BC2294"/>
    <w:rsid w:val="00BC3516"/>
    <w:rsid w:val="00BC3B48"/>
    <w:rsid w:val="00BC4373"/>
    <w:rsid w:val="00BC4490"/>
    <w:rsid w:val="00BC44AA"/>
    <w:rsid w:val="00BC493D"/>
    <w:rsid w:val="00BC780D"/>
    <w:rsid w:val="00BD1C5C"/>
    <w:rsid w:val="00BD2101"/>
    <w:rsid w:val="00BD284A"/>
    <w:rsid w:val="00BD46D0"/>
    <w:rsid w:val="00BE24BF"/>
    <w:rsid w:val="00BE2938"/>
    <w:rsid w:val="00BE2C75"/>
    <w:rsid w:val="00BE4134"/>
    <w:rsid w:val="00BE6917"/>
    <w:rsid w:val="00BE69F8"/>
    <w:rsid w:val="00BE6B0B"/>
    <w:rsid w:val="00BE6D66"/>
    <w:rsid w:val="00BE7453"/>
    <w:rsid w:val="00BF11BD"/>
    <w:rsid w:val="00BF1389"/>
    <w:rsid w:val="00BF18CD"/>
    <w:rsid w:val="00BF2C45"/>
    <w:rsid w:val="00BF2C4B"/>
    <w:rsid w:val="00BF2FDF"/>
    <w:rsid w:val="00BF4C38"/>
    <w:rsid w:val="00BF4F84"/>
    <w:rsid w:val="00BF5849"/>
    <w:rsid w:val="00BF5B09"/>
    <w:rsid w:val="00BF5E00"/>
    <w:rsid w:val="00BF66F1"/>
    <w:rsid w:val="00BF78F3"/>
    <w:rsid w:val="00C013EF"/>
    <w:rsid w:val="00C01F28"/>
    <w:rsid w:val="00C020F1"/>
    <w:rsid w:val="00C02A71"/>
    <w:rsid w:val="00C02FCE"/>
    <w:rsid w:val="00C05336"/>
    <w:rsid w:val="00C05B1D"/>
    <w:rsid w:val="00C063A1"/>
    <w:rsid w:val="00C06A1E"/>
    <w:rsid w:val="00C07951"/>
    <w:rsid w:val="00C109ED"/>
    <w:rsid w:val="00C1141A"/>
    <w:rsid w:val="00C11C5D"/>
    <w:rsid w:val="00C11FAA"/>
    <w:rsid w:val="00C128D2"/>
    <w:rsid w:val="00C13691"/>
    <w:rsid w:val="00C14686"/>
    <w:rsid w:val="00C15A5D"/>
    <w:rsid w:val="00C16D4B"/>
    <w:rsid w:val="00C16F01"/>
    <w:rsid w:val="00C20807"/>
    <w:rsid w:val="00C2160B"/>
    <w:rsid w:val="00C2281E"/>
    <w:rsid w:val="00C23744"/>
    <w:rsid w:val="00C23BA2"/>
    <w:rsid w:val="00C23CBC"/>
    <w:rsid w:val="00C25285"/>
    <w:rsid w:val="00C26219"/>
    <w:rsid w:val="00C266DC"/>
    <w:rsid w:val="00C3303D"/>
    <w:rsid w:val="00C348A3"/>
    <w:rsid w:val="00C34C6D"/>
    <w:rsid w:val="00C350FF"/>
    <w:rsid w:val="00C355E1"/>
    <w:rsid w:val="00C37B53"/>
    <w:rsid w:val="00C41031"/>
    <w:rsid w:val="00C41274"/>
    <w:rsid w:val="00C4128D"/>
    <w:rsid w:val="00C4394A"/>
    <w:rsid w:val="00C439DF"/>
    <w:rsid w:val="00C4453C"/>
    <w:rsid w:val="00C46863"/>
    <w:rsid w:val="00C46D17"/>
    <w:rsid w:val="00C46D2F"/>
    <w:rsid w:val="00C473EB"/>
    <w:rsid w:val="00C50F66"/>
    <w:rsid w:val="00C53966"/>
    <w:rsid w:val="00C53ABC"/>
    <w:rsid w:val="00C54D7A"/>
    <w:rsid w:val="00C55690"/>
    <w:rsid w:val="00C55B40"/>
    <w:rsid w:val="00C613CB"/>
    <w:rsid w:val="00C6187E"/>
    <w:rsid w:val="00C63F54"/>
    <w:rsid w:val="00C65878"/>
    <w:rsid w:val="00C65C90"/>
    <w:rsid w:val="00C660BD"/>
    <w:rsid w:val="00C660C2"/>
    <w:rsid w:val="00C66214"/>
    <w:rsid w:val="00C70B59"/>
    <w:rsid w:val="00C710FE"/>
    <w:rsid w:val="00C72236"/>
    <w:rsid w:val="00C72C67"/>
    <w:rsid w:val="00C73376"/>
    <w:rsid w:val="00C73BFE"/>
    <w:rsid w:val="00C73D59"/>
    <w:rsid w:val="00C73DEB"/>
    <w:rsid w:val="00C75A32"/>
    <w:rsid w:val="00C761D1"/>
    <w:rsid w:val="00C763D0"/>
    <w:rsid w:val="00C766C6"/>
    <w:rsid w:val="00C76823"/>
    <w:rsid w:val="00C77977"/>
    <w:rsid w:val="00C77BE1"/>
    <w:rsid w:val="00C77D0F"/>
    <w:rsid w:val="00C809F5"/>
    <w:rsid w:val="00C80EE0"/>
    <w:rsid w:val="00C81DF7"/>
    <w:rsid w:val="00C82E4B"/>
    <w:rsid w:val="00C833C6"/>
    <w:rsid w:val="00C838C2"/>
    <w:rsid w:val="00C83DE2"/>
    <w:rsid w:val="00C842B6"/>
    <w:rsid w:val="00C85A1D"/>
    <w:rsid w:val="00C87658"/>
    <w:rsid w:val="00C8767D"/>
    <w:rsid w:val="00C90758"/>
    <w:rsid w:val="00C909A1"/>
    <w:rsid w:val="00C92EBB"/>
    <w:rsid w:val="00C93747"/>
    <w:rsid w:val="00C94426"/>
    <w:rsid w:val="00C968DE"/>
    <w:rsid w:val="00C97783"/>
    <w:rsid w:val="00CA06FA"/>
    <w:rsid w:val="00CA0E20"/>
    <w:rsid w:val="00CA21D7"/>
    <w:rsid w:val="00CA2292"/>
    <w:rsid w:val="00CA30FA"/>
    <w:rsid w:val="00CA3ED0"/>
    <w:rsid w:val="00CA424D"/>
    <w:rsid w:val="00CA4D17"/>
    <w:rsid w:val="00CA5138"/>
    <w:rsid w:val="00CA5D4E"/>
    <w:rsid w:val="00CA6041"/>
    <w:rsid w:val="00CA64AC"/>
    <w:rsid w:val="00CA7DE8"/>
    <w:rsid w:val="00CB0AA7"/>
    <w:rsid w:val="00CB196E"/>
    <w:rsid w:val="00CB1BA8"/>
    <w:rsid w:val="00CB4A61"/>
    <w:rsid w:val="00CB4C0B"/>
    <w:rsid w:val="00CB4F29"/>
    <w:rsid w:val="00CB50A5"/>
    <w:rsid w:val="00CB5518"/>
    <w:rsid w:val="00CB5646"/>
    <w:rsid w:val="00CB623A"/>
    <w:rsid w:val="00CB6AFF"/>
    <w:rsid w:val="00CB7873"/>
    <w:rsid w:val="00CB7E84"/>
    <w:rsid w:val="00CC0B57"/>
    <w:rsid w:val="00CC0F94"/>
    <w:rsid w:val="00CC54E9"/>
    <w:rsid w:val="00CD2C36"/>
    <w:rsid w:val="00CD3A13"/>
    <w:rsid w:val="00CD3ADC"/>
    <w:rsid w:val="00CD512B"/>
    <w:rsid w:val="00CD52E5"/>
    <w:rsid w:val="00CD569A"/>
    <w:rsid w:val="00CD6FDB"/>
    <w:rsid w:val="00CE31EA"/>
    <w:rsid w:val="00CE3A00"/>
    <w:rsid w:val="00CE6B8B"/>
    <w:rsid w:val="00CF1077"/>
    <w:rsid w:val="00CF1467"/>
    <w:rsid w:val="00CF147C"/>
    <w:rsid w:val="00CF1606"/>
    <w:rsid w:val="00CF21C4"/>
    <w:rsid w:val="00CF3193"/>
    <w:rsid w:val="00CF341A"/>
    <w:rsid w:val="00CF355B"/>
    <w:rsid w:val="00D020B8"/>
    <w:rsid w:val="00D02D6C"/>
    <w:rsid w:val="00D03D6D"/>
    <w:rsid w:val="00D04EEF"/>
    <w:rsid w:val="00D0640D"/>
    <w:rsid w:val="00D0761E"/>
    <w:rsid w:val="00D07EF3"/>
    <w:rsid w:val="00D07F95"/>
    <w:rsid w:val="00D10CD0"/>
    <w:rsid w:val="00D11513"/>
    <w:rsid w:val="00D11F2E"/>
    <w:rsid w:val="00D11F45"/>
    <w:rsid w:val="00D16AAD"/>
    <w:rsid w:val="00D16B83"/>
    <w:rsid w:val="00D17D4A"/>
    <w:rsid w:val="00D20C0E"/>
    <w:rsid w:val="00D20CEE"/>
    <w:rsid w:val="00D211FF"/>
    <w:rsid w:val="00D250E1"/>
    <w:rsid w:val="00D26D70"/>
    <w:rsid w:val="00D26DE0"/>
    <w:rsid w:val="00D26E5D"/>
    <w:rsid w:val="00D31B2E"/>
    <w:rsid w:val="00D344F8"/>
    <w:rsid w:val="00D356AE"/>
    <w:rsid w:val="00D3660E"/>
    <w:rsid w:val="00D40197"/>
    <w:rsid w:val="00D40A11"/>
    <w:rsid w:val="00D423AA"/>
    <w:rsid w:val="00D42795"/>
    <w:rsid w:val="00D427AD"/>
    <w:rsid w:val="00D428BD"/>
    <w:rsid w:val="00D432E2"/>
    <w:rsid w:val="00D43776"/>
    <w:rsid w:val="00D45292"/>
    <w:rsid w:val="00D47BAE"/>
    <w:rsid w:val="00D5013E"/>
    <w:rsid w:val="00D51151"/>
    <w:rsid w:val="00D529C8"/>
    <w:rsid w:val="00D5364F"/>
    <w:rsid w:val="00D55219"/>
    <w:rsid w:val="00D5532B"/>
    <w:rsid w:val="00D55666"/>
    <w:rsid w:val="00D566D4"/>
    <w:rsid w:val="00D5709C"/>
    <w:rsid w:val="00D573CF"/>
    <w:rsid w:val="00D60322"/>
    <w:rsid w:val="00D63180"/>
    <w:rsid w:val="00D6536F"/>
    <w:rsid w:val="00D679F4"/>
    <w:rsid w:val="00D704C1"/>
    <w:rsid w:val="00D71894"/>
    <w:rsid w:val="00D71B49"/>
    <w:rsid w:val="00D73693"/>
    <w:rsid w:val="00D73CAD"/>
    <w:rsid w:val="00D741FF"/>
    <w:rsid w:val="00D746CA"/>
    <w:rsid w:val="00D746DA"/>
    <w:rsid w:val="00D759B5"/>
    <w:rsid w:val="00D76854"/>
    <w:rsid w:val="00D76927"/>
    <w:rsid w:val="00D77136"/>
    <w:rsid w:val="00D779B7"/>
    <w:rsid w:val="00D77AF3"/>
    <w:rsid w:val="00D811A8"/>
    <w:rsid w:val="00D8130D"/>
    <w:rsid w:val="00D814BB"/>
    <w:rsid w:val="00D815B8"/>
    <w:rsid w:val="00D83607"/>
    <w:rsid w:val="00D839E8"/>
    <w:rsid w:val="00D86566"/>
    <w:rsid w:val="00D86A9E"/>
    <w:rsid w:val="00D91C06"/>
    <w:rsid w:val="00D9241F"/>
    <w:rsid w:val="00D92FCB"/>
    <w:rsid w:val="00D93A20"/>
    <w:rsid w:val="00D94352"/>
    <w:rsid w:val="00D94490"/>
    <w:rsid w:val="00D94D07"/>
    <w:rsid w:val="00D953F5"/>
    <w:rsid w:val="00D96923"/>
    <w:rsid w:val="00D97F0C"/>
    <w:rsid w:val="00DA1B44"/>
    <w:rsid w:val="00DA1C77"/>
    <w:rsid w:val="00DA256F"/>
    <w:rsid w:val="00DA3018"/>
    <w:rsid w:val="00DA3A00"/>
    <w:rsid w:val="00DA4F42"/>
    <w:rsid w:val="00DA7AB3"/>
    <w:rsid w:val="00DB25A6"/>
    <w:rsid w:val="00DB34EC"/>
    <w:rsid w:val="00DB3C1F"/>
    <w:rsid w:val="00DB4199"/>
    <w:rsid w:val="00DB4AB5"/>
    <w:rsid w:val="00DB5161"/>
    <w:rsid w:val="00DB6C56"/>
    <w:rsid w:val="00DC2372"/>
    <w:rsid w:val="00DC28C6"/>
    <w:rsid w:val="00DC2F26"/>
    <w:rsid w:val="00DC34C3"/>
    <w:rsid w:val="00DC4445"/>
    <w:rsid w:val="00DC6078"/>
    <w:rsid w:val="00DC6EE7"/>
    <w:rsid w:val="00DC6F3B"/>
    <w:rsid w:val="00DD02B3"/>
    <w:rsid w:val="00DD0481"/>
    <w:rsid w:val="00DD1603"/>
    <w:rsid w:val="00DD1F98"/>
    <w:rsid w:val="00DD201E"/>
    <w:rsid w:val="00DD38E2"/>
    <w:rsid w:val="00DD3C6C"/>
    <w:rsid w:val="00DD44B0"/>
    <w:rsid w:val="00DD62AE"/>
    <w:rsid w:val="00DE0A30"/>
    <w:rsid w:val="00DE17F9"/>
    <w:rsid w:val="00DE24E5"/>
    <w:rsid w:val="00DE2AAB"/>
    <w:rsid w:val="00DE36D3"/>
    <w:rsid w:val="00DE3CEB"/>
    <w:rsid w:val="00DE454D"/>
    <w:rsid w:val="00DE5FAD"/>
    <w:rsid w:val="00DE7577"/>
    <w:rsid w:val="00DF0E04"/>
    <w:rsid w:val="00DF2D5F"/>
    <w:rsid w:val="00DF44B1"/>
    <w:rsid w:val="00DF4B42"/>
    <w:rsid w:val="00DF52BA"/>
    <w:rsid w:val="00E00029"/>
    <w:rsid w:val="00E00B96"/>
    <w:rsid w:val="00E00FE3"/>
    <w:rsid w:val="00E01CF8"/>
    <w:rsid w:val="00E03119"/>
    <w:rsid w:val="00E0347B"/>
    <w:rsid w:val="00E035F9"/>
    <w:rsid w:val="00E050F8"/>
    <w:rsid w:val="00E05ADB"/>
    <w:rsid w:val="00E06396"/>
    <w:rsid w:val="00E06F56"/>
    <w:rsid w:val="00E11436"/>
    <w:rsid w:val="00E11482"/>
    <w:rsid w:val="00E12092"/>
    <w:rsid w:val="00E12222"/>
    <w:rsid w:val="00E12C14"/>
    <w:rsid w:val="00E12EDC"/>
    <w:rsid w:val="00E132DD"/>
    <w:rsid w:val="00E16057"/>
    <w:rsid w:val="00E16440"/>
    <w:rsid w:val="00E16B0D"/>
    <w:rsid w:val="00E17C14"/>
    <w:rsid w:val="00E17C5C"/>
    <w:rsid w:val="00E22015"/>
    <w:rsid w:val="00E22020"/>
    <w:rsid w:val="00E2347B"/>
    <w:rsid w:val="00E26142"/>
    <w:rsid w:val="00E27D64"/>
    <w:rsid w:val="00E27F74"/>
    <w:rsid w:val="00E31DC6"/>
    <w:rsid w:val="00E32273"/>
    <w:rsid w:val="00E323FC"/>
    <w:rsid w:val="00E32BB4"/>
    <w:rsid w:val="00E36DCF"/>
    <w:rsid w:val="00E372B8"/>
    <w:rsid w:val="00E37FC2"/>
    <w:rsid w:val="00E402A9"/>
    <w:rsid w:val="00E40ACA"/>
    <w:rsid w:val="00E42521"/>
    <w:rsid w:val="00E448BC"/>
    <w:rsid w:val="00E449F6"/>
    <w:rsid w:val="00E45657"/>
    <w:rsid w:val="00E46245"/>
    <w:rsid w:val="00E51A8F"/>
    <w:rsid w:val="00E51BDE"/>
    <w:rsid w:val="00E53783"/>
    <w:rsid w:val="00E53DCA"/>
    <w:rsid w:val="00E5452B"/>
    <w:rsid w:val="00E54688"/>
    <w:rsid w:val="00E60716"/>
    <w:rsid w:val="00E62381"/>
    <w:rsid w:val="00E62B70"/>
    <w:rsid w:val="00E630C3"/>
    <w:rsid w:val="00E634F3"/>
    <w:rsid w:val="00E63B26"/>
    <w:rsid w:val="00E63CFA"/>
    <w:rsid w:val="00E64080"/>
    <w:rsid w:val="00E65818"/>
    <w:rsid w:val="00E66BE0"/>
    <w:rsid w:val="00E675E7"/>
    <w:rsid w:val="00E67BFE"/>
    <w:rsid w:val="00E7073B"/>
    <w:rsid w:val="00E711FE"/>
    <w:rsid w:val="00E713A4"/>
    <w:rsid w:val="00E71F6B"/>
    <w:rsid w:val="00E723EA"/>
    <w:rsid w:val="00E724F0"/>
    <w:rsid w:val="00E7275F"/>
    <w:rsid w:val="00E731DA"/>
    <w:rsid w:val="00E748D4"/>
    <w:rsid w:val="00E74F18"/>
    <w:rsid w:val="00E770C2"/>
    <w:rsid w:val="00E7753E"/>
    <w:rsid w:val="00E777E4"/>
    <w:rsid w:val="00E806DA"/>
    <w:rsid w:val="00E8169B"/>
    <w:rsid w:val="00E81882"/>
    <w:rsid w:val="00E81B60"/>
    <w:rsid w:val="00E82E75"/>
    <w:rsid w:val="00E83175"/>
    <w:rsid w:val="00E835C4"/>
    <w:rsid w:val="00E83F2E"/>
    <w:rsid w:val="00E85D64"/>
    <w:rsid w:val="00E873DB"/>
    <w:rsid w:val="00E90591"/>
    <w:rsid w:val="00E908BF"/>
    <w:rsid w:val="00E90AF6"/>
    <w:rsid w:val="00E90B29"/>
    <w:rsid w:val="00E9225B"/>
    <w:rsid w:val="00E92472"/>
    <w:rsid w:val="00E93B02"/>
    <w:rsid w:val="00E95BF0"/>
    <w:rsid w:val="00E9618D"/>
    <w:rsid w:val="00E96FF7"/>
    <w:rsid w:val="00EA24DB"/>
    <w:rsid w:val="00EA2EA4"/>
    <w:rsid w:val="00EA37C1"/>
    <w:rsid w:val="00EA4FD7"/>
    <w:rsid w:val="00EA56D8"/>
    <w:rsid w:val="00EA6A7A"/>
    <w:rsid w:val="00EA79D2"/>
    <w:rsid w:val="00EB1DB3"/>
    <w:rsid w:val="00EB2823"/>
    <w:rsid w:val="00EB2B5A"/>
    <w:rsid w:val="00EB3C05"/>
    <w:rsid w:val="00EB60D8"/>
    <w:rsid w:val="00EB6B1B"/>
    <w:rsid w:val="00EB7506"/>
    <w:rsid w:val="00EB7936"/>
    <w:rsid w:val="00EC0E8F"/>
    <w:rsid w:val="00EC12D6"/>
    <w:rsid w:val="00EC203C"/>
    <w:rsid w:val="00EC4642"/>
    <w:rsid w:val="00EC4A6E"/>
    <w:rsid w:val="00EC72FB"/>
    <w:rsid w:val="00EC7720"/>
    <w:rsid w:val="00EC7F42"/>
    <w:rsid w:val="00ED1065"/>
    <w:rsid w:val="00ED16E7"/>
    <w:rsid w:val="00ED1A3A"/>
    <w:rsid w:val="00ED4344"/>
    <w:rsid w:val="00ED53F0"/>
    <w:rsid w:val="00ED5F97"/>
    <w:rsid w:val="00ED6E85"/>
    <w:rsid w:val="00ED7A6E"/>
    <w:rsid w:val="00EE0558"/>
    <w:rsid w:val="00EE2216"/>
    <w:rsid w:val="00EE28BD"/>
    <w:rsid w:val="00EE32EA"/>
    <w:rsid w:val="00EE465A"/>
    <w:rsid w:val="00EE4819"/>
    <w:rsid w:val="00EE52D9"/>
    <w:rsid w:val="00EE5A95"/>
    <w:rsid w:val="00EE7168"/>
    <w:rsid w:val="00EF10EC"/>
    <w:rsid w:val="00EF1B33"/>
    <w:rsid w:val="00EF1FF1"/>
    <w:rsid w:val="00EF361C"/>
    <w:rsid w:val="00EF6182"/>
    <w:rsid w:val="00EF64E4"/>
    <w:rsid w:val="00EF6CEF"/>
    <w:rsid w:val="00EF74F0"/>
    <w:rsid w:val="00F004B9"/>
    <w:rsid w:val="00F0057B"/>
    <w:rsid w:val="00F0109C"/>
    <w:rsid w:val="00F03A8D"/>
    <w:rsid w:val="00F052FC"/>
    <w:rsid w:val="00F05BD3"/>
    <w:rsid w:val="00F06D58"/>
    <w:rsid w:val="00F0782E"/>
    <w:rsid w:val="00F102C0"/>
    <w:rsid w:val="00F102F8"/>
    <w:rsid w:val="00F10423"/>
    <w:rsid w:val="00F10820"/>
    <w:rsid w:val="00F10CD0"/>
    <w:rsid w:val="00F1184A"/>
    <w:rsid w:val="00F13405"/>
    <w:rsid w:val="00F146E4"/>
    <w:rsid w:val="00F150CB"/>
    <w:rsid w:val="00F15272"/>
    <w:rsid w:val="00F15F05"/>
    <w:rsid w:val="00F2294B"/>
    <w:rsid w:val="00F23099"/>
    <w:rsid w:val="00F23666"/>
    <w:rsid w:val="00F2468A"/>
    <w:rsid w:val="00F259D1"/>
    <w:rsid w:val="00F319D9"/>
    <w:rsid w:val="00F3345D"/>
    <w:rsid w:val="00F33961"/>
    <w:rsid w:val="00F3545C"/>
    <w:rsid w:val="00F36EDC"/>
    <w:rsid w:val="00F374AD"/>
    <w:rsid w:val="00F40F34"/>
    <w:rsid w:val="00F40FB4"/>
    <w:rsid w:val="00F41588"/>
    <w:rsid w:val="00F41AA8"/>
    <w:rsid w:val="00F42F40"/>
    <w:rsid w:val="00F4337C"/>
    <w:rsid w:val="00F44167"/>
    <w:rsid w:val="00F4461D"/>
    <w:rsid w:val="00F44CF4"/>
    <w:rsid w:val="00F4566A"/>
    <w:rsid w:val="00F46B44"/>
    <w:rsid w:val="00F46E64"/>
    <w:rsid w:val="00F50A5A"/>
    <w:rsid w:val="00F50B7D"/>
    <w:rsid w:val="00F50C3D"/>
    <w:rsid w:val="00F51B25"/>
    <w:rsid w:val="00F52AA9"/>
    <w:rsid w:val="00F52FBF"/>
    <w:rsid w:val="00F54747"/>
    <w:rsid w:val="00F56291"/>
    <w:rsid w:val="00F56E31"/>
    <w:rsid w:val="00F57C60"/>
    <w:rsid w:val="00F60400"/>
    <w:rsid w:val="00F611A1"/>
    <w:rsid w:val="00F6156F"/>
    <w:rsid w:val="00F620BB"/>
    <w:rsid w:val="00F62121"/>
    <w:rsid w:val="00F6216C"/>
    <w:rsid w:val="00F623E9"/>
    <w:rsid w:val="00F62805"/>
    <w:rsid w:val="00F67584"/>
    <w:rsid w:val="00F676B5"/>
    <w:rsid w:val="00F70A75"/>
    <w:rsid w:val="00F70C70"/>
    <w:rsid w:val="00F722BB"/>
    <w:rsid w:val="00F7410C"/>
    <w:rsid w:val="00F74448"/>
    <w:rsid w:val="00F7580E"/>
    <w:rsid w:val="00F760B1"/>
    <w:rsid w:val="00F76A52"/>
    <w:rsid w:val="00F77193"/>
    <w:rsid w:val="00F80EA6"/>
    <w:rsid w:val="00F80F00"/>
    <w:rsid w:val="00F81C1B"/>
    <w:rsid w:val="00F82030"/>
    <w:rsid w:val="00F82530"/>
    <w:rsid w:val="00F82564"/>
    <w:rsid w:val="00F82BCB"/>
    <w:rsid w:val="00F83326"/>
    <w:rsid w:val="00F83A2A"/>
    <w:rsid w:val="00F854E6"/>
    <w:rsid w:val="00F85EB7"/>
    <w:rsid w:val="00F866E2"/>
    <w:rsid w:val="00F87A57"/>
    <w:rsid w:val="00F903E8"/>
    <w:rsid w:val="00F9238B"/>
    <w:rsid w:val="00F9265C"/>
    <w:rsid w:val="00F9450D"/>
    <w:rsid w:val="00F94666"/>
    <w:rsid w:val="00F946BE"/>
    <w:rsid w:val="00F94F6E"/>
    <w:rsid w:val="00FA0C40"/>
    <w:rsid w:val="00FA1BA8"/>
    <w:rsid w:val="00FA2333"/>
    <w:rsid w:val="00FA30C3"/>
    <w:rsid w:val="00FA3962"/>
    <w:rsid w:val="00FA3E04"/>
    <w:rsid w:val="00FA53CE"/>
    <w:rsid w:val="00FA565E"/>
    <w:rsid w:val="00FA639C"/>
    <w:rsid w:val="00FA6708"/>
    <w:rsid w:val="00FB0F4C"/>
    <w:rsid w:val="00FB15AB"/>
    <w:rsid w:val="00FB1AE4"/>
    <w:rsid w:val="00FB1CE5"/>
    <w:rsid w:val="00FB4525"/>
    <w:rsid w:val="00FB48BE"/>
    <w:rsid w:val="00FB5140"/>
    <w:rsid w:val="00FB583E"/>
    <w:rsid w:val="00FB6297"/>
    <w:rsid w:val="00FB710A"/>
    <w:rsid w:val="00FB7DAF"/>
    <w:rsid w:val="00FC29A4"/>
    <w:rsid w:val="00FC49B5"/>
    <w:rsid w:val="00FC648E"/>
    <w:rsid w:val="00FC7106"/>
    <w:rsid w:val="00FD0EFD"/>
    <w:rsid w:val="00FD1AAB"/>
    <w:rsid w:val="00FD1ED0"/>
    <w:rsid w:val="00FD2D47"/>
    <w:rsid w:val="00FD4328"/>
    <w:rsid w:val="00FD46F0"/>
    <w:rsid w:val="00FD4897"/>
    <w:rsid w:val="00FD4B5F"/>
    <w:rsid w:val="00FD7427"/>
    <w:rsid w:val="00FD7EB1"/>
    <w:rsid w:val="00FE0928"/>
    <w:rsid w:val="00FE0943"/>
    <w:rsid w:val="00FE21FB"/>
    <w:rsid w:val="00FE2323"/>
    <w:rsid w:val="00FE2775"/>
    <w:rsid w:val="00FE279D"/>
    <w:rsid w:val="00FE4507"/>
    <w:rsid w:val="00FE4C37"/>
    <w:rsid w:val="00FE4CD1"/>
    <w:rsid w:val="00FE6162"/>
    <w:rsid w:val="00FE6AD7"/>
    <w:rsid w:val="00FF0605"/>
    <w:rsid w:val="00FF1E42"/>
    <w:rsid w:val="00FF2400"/>
    <w:rsid w:val="00FF2FAC"/>
    <w:rsid w:val="00FF4021"/>
    <w:rsid w:val="00FF4BF7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397B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97B89"/>
    <w:rPr>
      <w:sz w:val="22"/>
      <w:szCs w:val="22"/>
      <w:lang w:eastAsia="en-US"/>
    </w:rPr>
  </w:style>
  <w:style w:type="paragraph" w:customStyle="1" w:styleId="ConsPlusNormal">
    <w:name w:val="ConsPlusNormal"/>
    <w:rsid w:val="0006534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6450E7"/>
    <w:rPr>
      <w:sz w:val="22"/>
      <w:szCs w:val="22"/>
      <w:lang w:eastAsia="en-US"/>
    </w:rPr>
  </w:style>
  <w:style w:type="paragraph" w:customStyle="1" w:styleId="Default">
    <w:name w:val="Default"/>
    <w:rsid w:val="006F7D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D5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950093194873467E-2"/>
          <c:y val="0.12969710902925455"/>
          <c:w val="0.90204990680512764"/>
          <c:h val="0.692690001341078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9341169310357992E-2"/>
                  <c:y val="-5.58511025537866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625747456104282E-2"/>
                  <c:y val="-3.01581842499571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37.6</c:v>
                </c:pt>
                <c:pt idx="1">
                  <c:v>62.4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82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949244980741094E-3"/>
          <c:y val="0.11111531944582848"/>
          <c:w val="0.98231806251491249"/>
          <c:h val="0.621665171600389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0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0117258070013976E-2"/>
                  <c:y val="-0.1614844346988280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430241674335683E-3"/>
                  <c:y val="1.40237217183295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19562327436341E-2"/>
                  <c:y val="-2.8821555533406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237277158537917E-3"/>
                  <c:y val="-1.40881756868999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64.7</c:v>
                </c:pt>
                <c:pt idx="1">
                  <c:v>8.6</c:v>
                </c:pt>
                <c:pt idx="2">
                  <c:v>26.7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852863980237775E-2"/>
          <c:y val="0.77228875167582811"/>
          <c:w val="0.9770041685965760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67815229992803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904004901595524"/>
          <c:w val="1"/>
          <c:h val="0.513218559544463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5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6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042755775791556E-2"/>
                  <c:y val="-4.286845500244709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74532062802496E-2"/>
                  <c:y val="-2.17948781638887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7.3822378462988669E-2"/>
                      <c:h val="5.253644141939883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5697313697856741"/>
                  <c:y val="-1.5739089396159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736735494270231E-3"/>
                  <c:y val="-2.99878288084652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9804291704916224E-3"/>
                  <c:y val="-6.163193323232073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ущерба</c:v>
                </c:pt>
                <c:pt idx="3">
                  <c:v>Прочие неналоговые доходы</c:v>
                </c:pt>
                <c:pt idx="4">
                  <c:v>Доходы от оказания платных услуг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84.5</c:v>
                </c:pt>
                <c:pt idx="1">
                  <c:v>4.4000000000000004</c:v>
                </c:pt>
                <c:pt idx="2">
                  <c:v>0.2</c:v>
                </c:pt>
                <c:pt idx="3">
                  <c:v>1.1000000000000001</c:v>
                </c:pt>
                <c:pt idx="4">
                  <c:v>9.8000000000000007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833184155110821E-2"/>
          <c:y val="0.72060945771609608"/>
          <c:w val="0.96249460580195156"/>
          <c:h val="0.245591292613847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226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501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городе Дмитриеве»</c:v>
                </c:pt>
                <c:pt idx="2">
                  <c:v>МП «Охрана окружающей среды муниципального образования «Город Дмитриев»»</c:v>
                </c:pt>
                <c:pt idx="3">
                  <c:v>МП «Обеспечение доступным и комфортным жильем и коммунальными услугами граждан в муниципальном образовании «Город Дмитриев» Курской области»</c:v>
                </c:pt>
                <c:pt idx="4">
                  <c:v>МП «Повышение эффективности работы с молодежью, организация отдыха и оздоровления детей, развитие физической культуры и спорта в городе Дмитриев»</c:v>
                </c:pt>
                <c:pt idx="5">
                  <c:v>МП «Развитие муниципальной службы в городе Дмитриеве Курской области»</c:v>
                </c:pt>
                <c:pt idx="6">
                  <c:v>МП «Развитие транспортной системы, обеспечение перевозки пассажиров в городе Дмитриеве безопасности дорожного движения»</c:v>
                </c:pt>
                <c:pt idx="7">
                  <c:v>МП «Профилактика правонарушений в городе Дмитриеве Курской области»</c:v>
                </c:pt>
                <c:pt idx="8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  <c:pt idx="9">
                  <c:v>МП «Повышение эффективности управления финансами в городе Дмитриеве Курской области»</c:v>
                </c:pt>
                <c:pt idx="10">
                  <c:v>МП «Противодействие экстремизму и профилактика терроризма на территории муниципального обра-зования «Город Дмитриев»»</c:v>
                </c:pt>
                <c:pt idx="11">
                  <c:v>МП «Формирование современной городской среды на территории муниципального образования «Город Дмитриев»»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8.2000000000000011</c:v>
                </c:pt>
                <c:pt idx="1">
                  <c:v>0.4</c:v>
                </c:pt>
                <c:pt idx="2">
                  <c:v>0.5</c:v>
                </c:pt>
                <c:pt idx="3">
                  <c:v>42.1</c:v>
                </c:pt>
                <c:pt idx="4">
                  <c:v>2.1</c:v>
                </c:pt>
                <c:pt idx="5">
                  <c:v>4.4000000000000004</c:v>
                </c:pt>
                <c:pt idx="6">
                  <c:v>24.1</c:v>
                </c:pt>
                <c:pt idx="7">
                  <c:v>0</c:v>
                </c:pt>
                <c:pt idx="8">
                  <c:v>0.1</c:v>
                </c:pt>
                <c:pt idx="9">
                  <c:v>0</c:v>
                </c:pt>
                <c:pt idx="10">
                  <c:v>0.1</c:v>
                </c:pt>
                <c:pt idx="11">
                  <c:v>18</c:v>
                </c:pt>
              </c:numCache>
            </c:numRef>
          </c:val>
        </c:ser>
        <c:gapWidth val="219"/>
        <c:overlap val="-27"/>
        <c:axId val="74480640"/>
        <c:axId val="54252288"/>
      </c:barChart>
      <c:catAx>
        <c:axId val="74480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252288"/>
        <c:crosses val="autoZero"/>
        <c:auto val="1"/>
        <c:lblAlgn val="ctr"/>
        <c:lblOffset val="100"/>
      </c:catAx>
      <c:valAx>
        <c:axId val="5425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48064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0.75042</cdr:x>
      <cdr:y>0.63636</cdr:y>
    </cdr:from>
    <cdr:to>
      <cdr:x>0.75874</cdr:x>
      <cdr:y>0.6526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295775" y="1866900"/>
          <a:ext cx="47625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A40F-E36D-477E-ABA6-EB751488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27009</CharactersWithSpaces>
  <SharedDoc>false</SharedDoc>
  <HLinks>
    <vt:vector size="36" baseType="variant">
      <vt:variant>
        <vt:i4>8192111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consultantplus://offline/ref=C2B7A235B9ACADD57D9C7E0860997973B3B1B4CDAA742B7059FE98161F8B8C82709D6BDAD8F425F6wCr7E</vt:lpwstr>
      </vt:variant>
      <vt:variant>
        <vt:lpwstr/>
      </vt:variant>
      <vt:variant>
        <vt:i4>8192060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consultantplus://offline/ref=C2B7A235B9ACADD57D9C7E0860997973B3B1B4CDAA742B7059FE98161F8B8C82709D6BDAD8F425F6wCrDE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consultantplus://offline/ref=1E2BAEF83965848D97A8FCD3622B94F2AAB2184DB1905282008666F80FE4DEAF9FFC144F922AE4DBEEBCF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consultantplus://offline/ref=ADFF1CEA89CA91E85980279391A5344DD1433B127E68DB864A261789B5179FD6B740C4AB9C2BE750d1qFE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consultantplus://offline/ref=08BD3F6AE03EF3072CAC242E79AF8DC512693C83333EFB79E776F3C657D3E8B43FD1319EE72FD027d3p3E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consultantplus://offline/ref=B5E6D9BCA01FA458083A2ACA1FE86403054FD7B10E12EE0D9191C46B4486960E911DE8D4939CAF0Bs0oBE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92</cp:revision>
  <cp:lastPrinted>2020-04-23T06:56:00Z</cp:lastPrinted>
  <dcterms:created xsi:type="dcterms:W3CDTF">2019-03-21T07:21:00Z</dcterms:created>
  <dcterms:modified xsi:type="dcterms:W3CDTF">2020-04-23T06:59:00Z</dcterms:modified>
</cp:coreProperties>
</file>