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Решением Представительного Собрания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16DD">
        <w:rPr>
          <w:rFonts w:ascii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CD39AF" w:rsidRPr="009916DD" w:rsidRDefault="009916DD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  </w:t>
      </w:r>
      <w:r w:rsidR="00525C56">
        <w:rPr>
          <w:rFonts w:ascii="Times New Roman" w:hAnsi="Times New Roman"/>
          <w:sz w:val="28"/>
          <w:szCs w:val="28"/>
          <w:u w:val="single"/>
          <w:lang w:eastAsia="ru-RU"/>
        </w:rPr>
        <w:t>02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BC433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25C56">
        <w:rPr>
          <w:rFonts w:ascii="Times New Roman" w:hAnsi="Times New Roman"/>
          <w:sz w:val="28"/>
          <w:szCs w:val="28"/>
          <w:u w:val="single"/>
          <w:lang w:eastAsia="ru-RU"/>
        </w:rPr>
        <w:t xml:space="preserve">марта </w:t>
      </w:r>
      <w:r w:rsidR="00525C56">
        <w:rPr>
          <w:rFonts w:ascii="Times New Roman" w:hAnsi="Times New Roman"/>
          <w:sz w:val="28"/>
          <w:szCs w:val="28"/>
          <w:lang w:eastAsia="ru-RU"/>
        </w:rPr>
        <w:t>2020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755807">
        <w:rPr>
          <w:rFonts w:ascii="Times New Roman" w:hAnsi="Times New Roman"/>
          <w:sz w:val="28"/>
          <w:szCs w:val="28"/>
          <w:lang w:eastAsia="ru-RU"/>
        </w:rPr>
        <w:t xml:space="preserve">ода </w:t>
      </w:r>
      <w:r w:rsidR="00F1743C" w:rsidRPr="009916DD">
        <w:rPr>
          <w:rFonts w:ascii="Times New Roman" w:hAnsi="Times New Roman"/>
          <w:sz w:val="28"/>
          <w:szCs w:val="28"/>
          <w:lang w:eastAsia="ru-RU"/>
        </w:rPr>
        <w:t>№</w:t>
      </w:r>
      <w:bookmarkStart w:id="0" w:name="_GoBack"/>
      <w:bookmarkEnd w:id="0"/>
      <w:r w:rsidR="00525C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30AF">
        <w:rPr>
          <w:rFonts w:ascii="Times New Roman" w:hAnsi="Times New Roman"/>
          <w:sz w:val="28"/>
          <w:szCs w:val="28"/>
          <w:lang w:eastAsia="ru-RU"/>
        </w:rPr>
        <w:t>49</w:t>
      </w:r>
    </w:p>
    <w:p w:rsidR="00CD39AF" w:rsidRPr="009916DD" w:rsidRDefault="00CD39AF" w:rsidP="007F65C4">
      <w:pPr>
        <w:pStyle w:val="a8"/>
        <w:spacing w:line="276" w:lineRule="auto"/>
        <w:ind w:left="41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6333F" w:rsidRPr="004C019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99072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EF79D4" w:rsidRPr="009916DD" w:rsidRDefault="00990724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О ДЕЯТЕЛЬНОСТИ РЕВИЗИОННОЙ КОМИССИИ ДМИТРИЕВСКОГО РАЙОНА КУРСКОЙ ОБЛАСТИ ЗА 201</w:t>
      </w:r>
      <w:r w:rsidR="00525C56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9916D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6333F" w:rsidRPr="004C019E" w:rsidRDefault="0046333F" w:rsidP="007F65C4">
      <w:pPr>
        <w:pStyle w:val="a8"/>
        <w:spacing w:line="276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6123E" w:rsidRPr="009916DD" w:rsidRDefault="009916DD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16DD">
        <w:rPr>
          <w:rFonts w:ascii="Times New Roman" w:hAnsi="Times New Roman"/>
          <w:b/>
          <w:sz w:val="28"/>
          <w:szCs w:val="28"/>
          <w:lang w:eastAsia="ru-RU"/>
        </w:rPr>
        <w:t>Вводные положения</w:t>
      </w:r>
    </w:p>
    <w:p w:rsidR="001A66C3" w:rsidRPr="008E3B56" w:rsidRDefault="00990724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Настоящий отч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ет подготовлен в соответствии с</w:t>
      </w:r>
      <w:r w:rsidR="00525C56">
        <w:rPr>
          <w:rFonts w:ascii="Times New Roman" w:hAnsi="Times New Roman"/>
          <w:sz w:val="28"/>
          <w:szCs w:val="28"/>
          <w:lang w:eastAsia="ru-RU"/>
        </w:rPr>
        <w:t xml:space="preserve">о статьёй 21 </w:t>
      </w:r>
      <w:r w:rsidR="00313B49" w:rsidRPr="008E3B56">
        <w:rPr>
          <w:rFonts w:ascii="Times New Roman" w:hAnsi="Times New Roman"/>
          <w:sz w:val="28"/>
          <w:szCs w:val="28"/>
          <w:lang w:eastAsia="ru-RU"/>
        </w:rPr>
        <w:t xml:space="preserve"> Положения о Ревизионной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 xml:space="preserve"> комиссии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Курской области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>, утвержденного решением</w:t>
      </w:r>
      <w:r w:rsidR="00777A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3C3F" w:rsidRPr="008E3B56">
        <w:rPr>
          <w:rFonts w:ascii="Times New Roman" w:hAnsi="Times New Roman"/>
          <w:sz w:val="28"/>
          <w:szCs w:val="28"/>
          <w:lang w:eastAsia="ru-RU"/>
        </w:rPr>
        <w:t xml:space="preserve"> Представительного Собрания Дмитриевского района Курской области </w:t>
      </w:r>
      <w:r w:rsidR="00525C56">
        <w:rPr>
          <w:rFonts w:ascii="Times New Roman" w:hAnsi="Times New Roman"/>
          <w:sz w:val="28"/>
          <w:szCs w:val="28"/>
          <w:lang w:eastAsia="ru-RU"/>
        </w:rPr>
        <w:t>от 23.12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.</w:t>
      </w:r>
      <w:r w:rsidR="00777A3D">
        <w:rPr>
          <w:rFonts w:ascii="Times New Roman" w:hAnsi="Times New Roman"/>
          <w:sz w:val="28"/>
          <w:szCs w:val="28"/>
          <w:lang w:eastAsia="ru-RU"/>
        </w:rPr>
        <w:t xml:space="preserve">2019 </w:t>
      </w:r>
      <w:r w:rsidR="00525C56">
        <w:rPr>
          <w:rFonts w:ascii="Times New Roman" w:hAnsi="Times New Roman"/>
          <w:sz w:val="28"/>
          <w:szCs w:val="28"/>
          <w:lang w:eastAsia="ru-RU"/>
        </w:rPr>
        <w:t xml:space="preserve"> №42 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ст.19 </w:t>
      </w:r>
      <w:r w:rsidR="000028E9" w:rsidRPr="008E3B56">
        <w:rPr>
          <w:rFonts w:ascii="Times New Roman" w:hAnsi="Times New Roman"/>
          <w:sz w:val="28"/>
          <w:szCs w:val="28"/>
          <w:lang w:eastAsia="ru-RU"/>
        </w:rPr>
        <w:t>Федерального закона от 07.02.</w:t>
      </w:r>
      <w:r w:rsidR="009916DD" w:rsidRPr="008E3B56">
        <w:rPr>
          <w:rFonts w:ascii="Times New Roman" w:hAnsi="Times New Roman"/>
          <w:sz w:val="28"/>
          <w:szCs w:val="28"/>
          <w:lang w:eastAsia="ru-RU"/>
        </w:rPr>
        <w:t>2011 года №</w:t>
      </w:r>
      <w:r w:rsidRPr="008E3B56">
        <w:rPr>
          <w:rFonts w:ascii="Times New Roman" w:hAnsi="Times New Roman"/>
          <w:sz w:val="28"/>
          <w:szCs w:val="28"/>
          <w:lang w:eastAsia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8E3B56">
        <w:rPr>
          <w:rFonts w:ascii="Times New Roman" w:hAnsi="Times New Roman"/>
          <w:sz w:val="28"/>
          <w:szCs w:val="28"/>
        </w:rPr>
        <w:t>.</w:t>
      </w:r>
    </w:p>
    <w:p w:rsidR="00777A3D" w:rsidRPr="00777A3D" w:rsidRDefault="00777A3D" w:rsidP="00777A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A3D">
        <w:rPr>
          <w:sz w:val="28"/>
          <w:szCs w:val="28"/>
        </w:rPr>
        <w:t>В отчете отражена деятельность Ревизионной комиссии Дмитриевского района  Курской области (далее – Ревизионная комиссия) по осуществлению внешнего муниципального финансового контроля.</w:t>
      </w:r>
      <w:bookmarkStart w:id="1" w:name="go1"/>
    </w:p>
    <w:bookmarkEnd w:id="1"/>
    <w:p w:rsidR="009916DD" w:rsidRPr="008E3B56" w:rsidRDefault="009916DD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E3B56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1.1 </w:t>
      </w:r>
      <w:r w:rsidR="001A66C3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Особенности, приоритеты и виды деятельности </w:t>
      </w:r>
    </w:p>
    <w:p w:rsidR="00EF79D4" w:rsidRPr="008E3B56" w:rsidRDefault="001A66C3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3B56">
        <w:rPr>
          <w:rFonts w:ascii="Times New Roman" w:hAnsi="Times New Roman"/>
          <w:b/>
          <w:sz w:val="28"/>
          <w:szCs w:val="28"/>
          <w:lang w:eastAsia="ru-RU"/>
        </w:rPr>
        <w:t>Ревизионной комиссии</w:t>
      </w:r>
      <w:r w:rsidR="009916DD" w:rsidRPr="008E3B56">
        <w:rPr>
          <w:rFonts w:ascii="Times New Roman" w:hAnsi="Times New Roman"/>
          <w:b/>
          <w:sz w:val="28"/>
          <w:szCs w:val="28"/>
          <w:lang w:eastAsia="ru-RU"/>
        </w:rPr>
        <w:t xml:space="preserve"> в отчетном году</w:t>
      </w:r>
    </w:p>
    <w:p w:rsidR="004065DF" w:rsidRPr="008E3B56" w:rsidRDefault="004065DF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>Ревизионна</w:t>
      </w:r>
      <w:r w:rsidR="00777A3D">
        <w:rPr>
          <w:rFonts w:ascii="Times New Roman" w:hAnsi="Times New Roman"/>
          <w:sz w:val="28"/>
          <w:szCs w:val="28"/>
          <w:lang w:eastAsia="ru-RU"/>
        </w:rPr>
        <w:t>я комиссия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694B17"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контрольно-счетный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орган муниципального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финансового контроля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>, созданный в целях осуществления контроля за исполнением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 местных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 бюджетов Дмитриевского района, использованием муниципальных средств и муниципальной 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собственности </w:t>
      </w:r>
      <w:r w:rsidR="00D66CDD" w:rsidRPr="008E3B56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</w:t>
      </w:r>
      <w:r w:rsidRPr="008E3B56">
        <w:rPr>
          <w:rFonts w:ascii="Times New Roman" w:hAnsi="Times New Roman"/>
          <w:sz w:val="28"/>
          <w:szCs w:val="28"/>
          <w:lang w:eastAsia="ru-RU"/>
        </w:rPr>
        <w:t>Курской области.</w:t>
      </w:r>
    </w:p>
    <w:p w:rsidR="00D87C51" w:rsidRPr="008E3B56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B56">
        <w:rPr>
          <w:rFonts w:ascii="Times New Roman" w:hAnsi="Times New Roman"/>
          <w:sz w:val="28"/>
          <w:szCs w:val="28"/>
          <w:lang w:eastAsia="ru-RU"/>
        </w:rPr>
        <w:t xml:space="preserve">Контрольная и экспертно-аналитическая деятельность Ревизионной комиссии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>в 201</w:t>
      </w:r>
      <w:r w:rsidR="00525C56">
        <w:rPr>
          <w:rFonts w:ascii="Times New Roman" w:hAnsi="Times New Roman"/>
          <w:sz w:val="28"/>
          <w:szCs w:val="28"/>
          <w:lang w:eastAsia="ru-RU"/>
        </w:rPr>
        <w:t>9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году осуществлялась в соответствии с законодательством, предусматривающим осуществление контроля за </w:t>
      </w:r>
      <w:r w:rsidR="004C019E" w:rsidRPr="008E3B56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бюджетов муниципальных образований Дмитриевского района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установленного порядка управления и распоряжения имуществом </w:t>
      </w:r>
      <w:r w:rsidR="00F66D0F" w:rsidRPr="008E3B56">
        <w:rPr>
          <w:rFonts w:ascii="Times New Roman" w:hAnsi="Times New Roman"/>
          <w:sz w:val="28"/>
          <w:szCs w:val="28"/>
          <w:lang w:eastAsia="ru-RU"/>
        </w:rPr>
        <w:t>Дмитриевского района,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 проведения финансово-экономич</w:t>
      </w:r>
      <w:r w:rsidR="00571741" w:rsidRPr="008E3B56">
        <w:rPr>
          <w:rFonts w:ascii="Times New Roman" w:hAnsi="Times New Roman"/>
          <w:sz w:val="28"/>
          <w:szCs w:val="28"/>
          <w:lang w:eastAsia="ru-RU"/>
        </w:rPr>
        <w:t>еских экспертиз проектов решений о бюджете муниципальных образований</w:t>
      </w:r>
      <w:r w:rsidRPr="008E3B56">
        <w:rPr>
          <w:rFonts w:ascii="Times New Roman" w:hAnsi="Times New Roman"/>
          <w:sz w:val="28"/>
          <w:szCs w:val="28"/>
          <w:lang w:eastAsia="ru-RU"/>
        </w:rPr>
        <w:t xml:space="preserve">, а также осуществление анализа бюджетного процесса и подготовке предложений направленных на его совершенствование. </w:t>
      </w:r>
    </w:p>
    <w:p w:rsidR="00777A3D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Все контрольные мероприятия, провед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>ен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>ные Ревизионной комиссией в 201</w:t>
      </w:r>
      <w:r w:rsidR="00217D90">
        <w:rPr>
          <w:rFonts w:ascii="Times New Roman" w:hAnsi="Times New Roman"/>
          <w:sz w:val="28"/>
          <w:szCs w:val="28"/>
          <w:lang w:eastAsia="ru-RU"/>
        </w:rPr>
        <w:t>9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 году, осуществлялись в соответствии с планом дея</w:t>
      </w:r>
      <w:r w:rsidR="00DF74D2" w:rsidRPr="001C2BDB">
        <w:rPr>
          <w:rFonts w:ascii="Times New Roman" w:hAnsi="Times New Roman"/>
          <w:sz w:val="28"/>
          <w:szCs w:val="28"/>
          <w:lang w:eastAsia="ru-RU"/>
        </w:rPr>
        <w:t xml:space="preserve">тельности, утвержденным </w:t>
      </w:r>
      <w:r w:rsidR="00352BC5" w:rsidRPr="001C2BDB">
        <w:rPr>
          <w:rFonts w:ascii="Times New Roman" w:hAnsi="Times New Roman"/>
          <w:sz w:val="28"/>
          <w:szCs w:val="28"/>
          <w:lang w:eastAsia="ru-RU"/>
        </w:rPr>
        <w:t>распоряжением Председателя Ревизионной комиссии</w:t>
      </w:r>
      <w:r w:rsidR="00BE5490" w:rsidRPr="001C2BDB">
        <w:rPr>
          <w:rFonts w:ascii="Times New Roman" w:hAnsi="Times New Roman"/>
          <w:sz w:val="28"/>
          <w:szCs w:val="28"/>
          <w:lang w:eastAsia="ru-RU"/>
        </w:rPr>
        <w:t xml:space="preserve"> Дмитриевског</w:t>
      </w:r>
      <w:r w:rsidR="004C019E" w:rsidRPr="001C2BDB">
        <w:rPr>
          <w:rFonts w:ascii="Times New Roman" w:hAnsi="Times New Roman"/>
          <w:sz w:val="28"/>
          <w:szCs w:val="28"/>
          <w:lang w:eastAsia="ru-RU"/>
        </w:rPr>
        <w:t xml:space="preserve">о района Курской </w:t>
      </w:r>
      <w:r w:rsidR="004C019E" w:rsidRPr="005D36EE">
        <w:rPr>
          <w:rFonts w:ascii="Times New Roman" w:hAnsi="Times New Roman"/>
          <w:sz w:val="28"/>
          <w:szCs w:val="28"/>
          <w:lang w:eastAsia="ru-RU"/>
        </w:rPr>
        <w:t>области</w:t>
      </w:r>
      <w:r w:rsidR="0049199B" w:rsidRPr="005D36E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17D90">
        <w:rPr>
          <w:rFonts w:ascii="Times New Roman" w:hAnsi="Times New Roman"/>
          <w:sz w:val="28"/>
          <w:szCs w:val="28"/>
          <w:lang w:eastAsia="ru-RU"/>
        </w:rPr>
        <w:t xml:space="preserve"> 20 декабря 2018 года №4</w:t>
      </w:r>
      <w:r w:rsidR="00777A3D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lastRenderedPageBreak/>
        <w:t>Мероприятия плана были сформированы исходя из необходимости всестороннего системного контроля, с учетом результатов контрольных и экспертно-аналитических мероприятий</w:t>
      </w:r>
      <w:r w:rsidR="00C61718" w:rsidRPr="001C2BDB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1C2BDB" w:rsidRDefault="00C61718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BDB">
        <w:rPr>
          <w:rFonts w:ascii="Times New Roman" w:hAnsi="Times New Roman"/>
          <w:sz w:val="28"/>
          <w:szCs w:val="28"/>
          <w:lang w:eastAsia="ru-RU"/>
        </w:rPr>
        <w:t>Деятельность Ревизионной комиссии</w:t>
      </w:r>
      <w:r w:rsidR="00217D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2BDB">
        <w:rPr>
          <w:rFonts w:ascii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основывалась на принципах функционирования контрольног</w:t>
      </w:r>
      <w:r w:rsidRPr="001C2BDB">
        <w:rPr>
          <w:rFonts w:ascii="Times New Roman" w:hAnsi="Times New Roman"/>
          <w:sz w:val="28"/>
          <w:szCs w:val="28"/>
          <w:lang w:eastAsia="ru-RU"/>
        </w:rPr>
        <w:t xml:space="preserve">о органа в сфере муниципальных </w:t>
      </w:r>
      <w:r w:rsidR="00D87C51" w:rsidRPr="001C2BDB">
        <w:rPr>
          <w:rFonts w:ascii="Times New Roman" w:hAnsi="Times New Roman"/>
          <w:sz w:val="28"/>
          <w:szCs w:val="28"/>
          <w:lang w:eastAsia="ru-RU"/>
        </w:rPr>
        <w:t>финансов: законности, объективности, независимости и гласности.</w:t>
      </w:r>
    </w:p>
    <w:p w:rsidR="00D87C51" w:rsidRPr="00411966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>Контрольная и экспертно-а</w:t>
      </w:r>
      <w:r w:rsidR="0049199B" w:rsidRPr="00411966">
        <w:rPr>
          <w:rFonts w:ascii="Times New Roman" w:hAnsi="Times New Roman"/>
          <w:sz w:val="28"/>
          <w:szCs w:val="28"/>
          <w:lang w:eastAsia="ru-RU"/>
        </w:rPr>
        <w:t xml:space="preserve">налитическая деятельность в </w:t>
      </w:r>
      <w:r w:rsidR="00192BB2">
        <w:rPr>
          <w:rFonts w:ascii="Times New Roman" w:hAnsi="Times New Roman"/>
          <w:sz w:val="28"/>
          <w:szCs w:val="28"/>
          <w:lang w:eastAsia="ru-RU"/>
        </w:rPr>
        <w:t>2019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году была направлена не только на выявление, но и на предотвращение финансовых нарушений при использовании бюд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жетных средств и муниципальной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собственности, на проведение мероприятий по профилактике коррупционных проявлений в сф</w:t>
      </w:r>
      <w:r w:rsidR="00C61718" w:rsidRPr="00411966">
        <w:rPr>
          <w:rFonts w:ascii="Times New Roman" w:hAnsi="Times New Roman"/>
          <w:sz w:val="28"/>
          <w:szCs w:val="28"/>
          <w:lang w:eastAsia="ru-RU"/>
        </w:rPr>
        <w:t>ере финансов и экономики Дмитриевского района</w:t>
      </w:r>
      <w:r w:rsidRPr="00411966">
        <w:rPr>
          <w:rFonts w:ascii="Times New Roman" w:hAnsi="Times New Roman"/>
          <w:sz w:val="28"/>
          <w:szCs w:val="28"/>
          <w:lang w:eastAsia="ru-RU"/>
        </w:rPr>
        <w:t>.</w:t>
      </w:r>
    </w:p>
    <w:p w:rsidR="00D87C51" w:rsidRPr="00411966" w:rsidRDefault="00D87C5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Осуществлялась работа по систематизации нарушений и выявлению типичных недостатков </w:t>
      </w:r>
      <w:r w:rsidR="004C019E" w:rsidRPr="00411966">
        <w:rPr>
          <w:rFonts w:ascii="Times New Roman" w:hAnsi="Times New Roman"/>
          <w:sz w:val="28"/>
          <w:szCs w:val="28"/>
          <w:lang w:eastAsia="ru-RU"/>
        </w:rPr>
        <w:t>в деятельности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муниципальных органов, подготовке предложений по совершенствованию нормативно-правового регулирования бюджетного процесса.</w:t>
      </w:r>
    </w:p>
    <w:p w:rsidR="00F33FC0" w:rsidRDefault="00D87C5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1966">
        <w:rPr>
          <w:rFonts w:ascii="Times New Roman" w:hAnsi="Times New Roman"/>
          <w:sz w:val="28"/>
          <w:szCs w:val="28"/>
          <w:lang w:eastAsia="ru-RU"/>
        </w:rPr>
        <w:t xml:space="preserve">В целях реализации положений национальной стратегии противодействия коррупции продолжалась работа по выявлению фактов коррупционной направленности в ходе проведения контрольных мероприятий, при подготовке заключений на проекты </w:t>
      </w:r>
      <w:r w:rsidR="0051297C" w:rsidRPr="00411966">
        <w:rPr>
          <w:rFonts w:ascii="Times New Roman" w:hAnsi="Times New Roman"/>
          <w:sz w:val="28"/>
          <w:szCs w:val="28"/>
          <w:lang w:eastAsia="ru-RU"/>
        </w:rPr>
        <w:t>решений</w:t>
      </w:r>
      <w:r w:rsidRPr="00411966">
        <w:rPr>
          <w:rFonts w:ascii="Times New Roman" w:hAnsi="Times New Roman"/>
          <w:sz w:val="28"/>
          <w:szCs w:val="28"/>
          <w:lang w:eastAsia="ru-RU"/>
        </w:rPr>
        <w:t xml:space="preserve"> и иных нормативных правовых актов. </w:t>
      </w:r>
    </w:p>
    <w:p w:rsidR="00981241" w:rsidRPr="00411966" w:rsidRDefault="00981241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41" w:rsidRP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81241">
        <w:rPr>
          <w:rFonts w:ascii="Times New Roman" w:hAnsi="Times New Roman"/>
          <w:b/>
          <w:sz w:val="28"/>
          <w:szCs w:val="28"/>
          <w:lang w:eastAsia="ru-RU"/>
        </w:rPr>
        <w:t>1.2  Основные итоги деятельности Ревизионной комиссии в 2019 году</w:t>
      </w:r>
    </w:p>
    <w:p w:rsidR="00192BB2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1241" w:rsidRPr="0047575C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</w:t>
      </w:r>
      <w:r w:rsidR="00981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241" w:rsidRPr="0047575C">
        <w:rPr>
          <w:rFonts w:ascii="Times New Roman" w:hAnsi="Times New Roman"/>
          <w:sz w:val="28"/>
          <w:szCs w:val="28"/>
          <w:lang w:eastAsia="ru-RU"/>
        </w:rPr>
        <w:t>году Ре</w:t>
      </w:r>
      <w:r>
        <w:rPr>
          <w:rFonts w:ascii="Times New Roman" w:hAnsi="Times New Roman"/>
          <w:sz w:val="28"/>
          <w:szCs w:val="28"/>
          <w:lang w:eastAsia="ru-RU"/>
        </w:rPr>
        <w:t>визионной комиссией проведено 51 мероприятие, в том числе: 15</w:t>
      </w:r>
      <w:r w:rsidR="00981241" w:rsidRPr="0047575C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 и 36 экспертно-аналитических.</w:t>
      </w:r>
    </w:p>
    <w:p w:rsidR="00981241" w:rsidRPr="00862669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Проведенные в отчетном году 15 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мероприятий, в зависимости от направлений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распределились следующим образом:</w:t>
      </w:r>
    </w:p>
    <w:p w:rsidR="00981241" w:rsidRPr="00862669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учреждениях образования - 4</w:t>
      </w:r>
      <w:r w:rsidR="00981241" w:rsidRPr="00862669">
        <w:rPr>
          <w:rFonts w:ascii="Times New Roman" w:hAnsi="Times New Roman"/>
          <w:sz w:val="28"/>
          <w:szCs w:val="28"/>
          <w:lang w:eastAsia="ru-RU"/>
        </w:rPr>
        <w:t xml:space="preserve"> проверки;</w:t>
      </w:r>
    </w:p>
    <w:p w:rsidR="00981241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669">
        <w:rPr>
          <w:rFonts w:ascii="Times New Roman" w:hAnsi="Times New Roman"/>
          <w:sz w:val="28"/>
          <w:szCs w:val="28"/>
          <w:lang w:eastAsia="ru-RU"/>
        </w:rPr>
        <w:t xml:space="preserve">- в муниципальных образованиях Дмитриевского района </w:t>
      </w:r>
      <w:r w:rsidR="00180E54">
        <w:rPr>
          <w:rFonts w:ascii="Times New Roman" w:hAnsi="Times New Roman"/>
          <w:sz w:val="28"/>
          <w:szCs w:val="28"/>
          <w:lang w:eastAsia="ru-RU"/>
        </w:rPr>
        <w:t>Курской области проведено 11</w:t>
      </w:r>
      <w:r w:rsidRPr="00862669">
        <w:rPr>
          <w:rFonts w:ascii="Times New Roman" w:hAnsi="Times New Roman"/>
          <w:sz w:val="28"/>
          <w:szCs w:val="28"/>
          <w:lang w:eastAsia="ru-RU"/>
        </w:rPr>
        <w:t xml:space="preserve"> контрольных мероприятий.</w:t>
      </w:r>
    </w:p>
    <w:p w:rsidR="00192BB2" w:rsidRDefault="00192BB2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241" w:rsidRDefault="00B1009E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D7">
        <w:rPr>
          <w:rFonts w:ascii="Times New Roman" w:hAnsi="Times New Roman"/>
          <w:b/>
          <w:sz w:val="28"/>
          <w:szCs w:val="28"/>
          <w:lang w:eastAsia="ru-RU"/>
        </w:rPr>
        <w:t>Общая характеристика контрольных мероприятий</w:t>
      </w:r>
    </w:p>
    <w:p w:rsidR="00F23DC9" w:rsidRPr="00F23DC9" w:rsidRDefault="00F23DC9" w:rsidP="00F23DC9">
      <w:pPr>
        <w:pStyle w:val="a8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81241" w:rsidRPr="00D27D92" w:rsidRDefault="00981241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D92">
        <w:rPr>
          <w:rFonts w:ascii="Times New Roman" w:hAnsi="Times New Roman"/>
          <w:sz w:val="28"/>
          <w:szCs w:val="28"/>
          <w:lang w:eastAsia="ru-RU"/>
        </w:rPr>
        <w:t>Объем проверенных средств за отчетный период с</w:t>
      </w:r>
      <w:r w:rsidR="00D27D92" w:rsidRPr="00D27D92">
        <w:rPr>
          <w:rFonts w:ascii="Times New Roman" w:hAnsi="Times New Roman"/>
          <w:sz w:val="28"/>
          <w:szCs w:val="28"/>
          <w:lang w:eastAsia="ru-RU"/>
        </w:rPr>
        <w:t>оставил                1083288,9 тыс. рублей, из них 991520,6</w:t>
      </w:r>
      <w:r w:rsidRPr="00D27D92">
        <w:rPr>
          <w:rFonts w:ascii="Times New Roman" w:hAnsi="Times New Roman"/>
          <w:sz w:val="28"/>
          <w:szCs w:val="28"/>
          <w:lang w:eastAsia="ru-RU"/>
        </w:rPr>
        <w:t xml:space="preserve"> тыс. рублей –</w:t>
      </w:r>
      <w:r w:rsidR="00192BB2" w:rsidRPr="00D27D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7D92">
        <w:rPr>
          <w:rFonts w:ascii="Times New Roman" w:hAnsi="Times New Roman"/>
          <w:sz w:val="28"/>
          <w:szCs w:val="28"/>
          <w:lang w:eastAsia="ru-RU"/>
        </w:rPr>
        <w:t>экспертно-ана</w:t>
      </w:r>
      <w:r w:rsidR="004A66B9" w:rsidRPr="00D27D92">
        <w:rPr>
          <w:rFonts w:ascii="Times New Roman" w:hAnsi="Times New Roman"/>
          <w:sz w:val="28"/>
          <w:szCs w:val="28"/>
          <w:lang w:eastAsia="ru-RU"/>
        </w:rPr>
        <w:t>литические мероприятия и 81768,3</w:t>
      </w:r>
      <w:r w:rsidRPr="00D27D92">
        <w:rPr>
          <w:rFonts w:ascii="Times New Roman" w:hAnsi="Times New Roman"/>
          <w:sz w:val="28"/>
          <w:szCs w:val="28"/>
          <w:lang w:eastAsia="ru-RU"/>
        </w:rPr>
        <w:t xml:space="preserve"> тыс. рублей контроль</w:t>
      </w:r>
      <w:r w:rsidR="004A66B9" w:rsidRPr="00D27D92">
        <w:rPr>
          <w:rFonts w:ascii="Times New Roman" w:hAnsi="Times New Roman"/>
          <w:sz w:val="28"/>
          <w:szCs w:val="28"/>
          <w:lang w:eastAsia="ru-RU"/>
        </w:rPr>
        <w:t>ные мероприятия,  что на                 29167,2 тыс. рублей или 55,4% больше чем в 2018</w:t>
      </w:r>
      <w:r w:rsidRPr="00D27D92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финансовом году по результатам контрольных мероприятий выявлены нарушения законодательства в финансово-бюджетной сфере на общую 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сумму 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1581,2 </w:t>
      </w:r>
      <w:r w:rsidR="00180E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в 6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,8 </w:t>
      </w:r>
      <w:r w:rsidR="00180E54">
        <w:rPr>
          <w:rFonts w:ascii="Times New Roman" w:eastAsia="Times New Roman" w:hAnsi="Times New Roman"/>
          <w:sz w:val="28"/>
          <w:szCs w:val="28"/>
          <w:lang w:eastAsia="ru-RU"/>
        </w:rPr>
        <w:t xml:space="preserve">раз </w:t>
      </w:r>
      <w:r w:rsidR="00A255D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  чем в 2018 году (в 2018 году эта сумма составляла 230,6</w:t>
      </w:r>
      <w:r w:rsidRPr="00BD555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>рублей), в том числе выявлено нарушение при ф</w:t>
      </w:r>
      <w:r w:rsidR="0008059D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ормировании и исполнении бюджетов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877,4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неэффективное использование бюджетных средств на общую сумму 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176,6 тыс. рублей,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несоблюдение</w:t>
      </w:r>
      <w:r w:rsidRPr="00B70BA0">
        <w:t xml:space="preserve">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ведения бухгалтерского учета и составления отчетности – 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>405,1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иные нарушения – </w:t>
      </w:r>
      <w:r w:rsidR="006D6720">
        <w:rPr>
          <w:rFonts w:ascii="Times New Roman" w:eastAsia="Times New Roman" w:hAnsi="Times New Roman"/>
          <w:sz w:val="28"/>
          <w:szCs w:val="28"/>
          <w:lang w:eastAsia="ru-RU"/>
        </w:rPr>
        <w:t xml:space="preserve">122,1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81241" w:rsidRPr="00B70BA0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70BA0">
        <w:rPr>
          <w:rFonts w:ascii="Times New Roman" w:hAnsi="Times New Roman"/>
          <w:sz w:val="28"/>
          <w:szCs w:val="28"/>
        </w:rPr>
        <w:t>Нарушений установленного порядка управления и распоряжения имуществом, а также нецелевого использования бюджетных средств</w:t>
      </w:r>
      <w:r w:rsidR="00630706">
        <w:rPr>
          <w:rFonts w:ascii="Times New Roman" w:hAnsi="Times New Roman"/>
          <w:sz w:val="28"/>
          <w:szCs w:val="28"/>
        </w:rPr>
        <w:t xml:space="preserve"> </w:t>
      </w:r>
      <w:r w:rsidRPr="00B70BA0">
        <w:rPr>
          <w:rFonts w:ascii="Times New Roman" w:hAnsi="Times New Roman"/>
          <w:sz w:val="28"/>
          <w:szCs w:val="28"/>
        </w:rPr>
        <w:t xml:space="preserve"> в </w:t>
      </w:r>
      <w:r w:rsidR="00630706">
        <w:rPr>
          <w:rFonts w:ascii="Times New Roman" w:hAnsi="Times New Roman"/>
          <w:sz w:val="28"/>
          <w:szCs w:val="28"/>
        </w:rPr>
        <w:t xml:space="preserve">                 2019 </w:t>
      </w:r>
      <w:r w:rsidRPr="00B70BA0">
        <w:rPr>
          <w:rFonts w:ascii="Times New Roman" w:hAnsi="Times New Roman"/>
          <w:sz w:val="28"/>
          <w:szCs w:val="28"/>
        </w:rPr>
        <w:t xml:space="preserve"> году не выявлено.</w:t>
      </w:r>
    </w:p>
    <w:p w:rsidR="00981241" w:rsidRPr="00B1009E" w:rsidRDefault="00981241" w:rsidP="007F65C4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Устранено финансовых нарушений на общую сумму </w:t>
      </w:r>
      <w:r w:rsidR="00630706">
        <w:rPr>
          <w:rFonts w:ascii="Times New Roman" w:eastAsia="Times New Roman" w:hAnsi="Times New Roman"/>
          <w:sz w:val="28"/>
          <w:szCs w:val="28"/>
          <w:lang w:eastAsia="ru-RU"/>
        </w:rPr>
        <w:t xml:space="preserve">   113,1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</w:t>
      </w:r>
      <w:r w:rsidRPr="00B70BA0">
        <w:t xml:space="preserve"> </w:t>
      </w:r>
      <w:r w:rsidR="006D6720">
        <w:t xml:space="preserve">    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восстановлено денежными средствами </w:t>
      </w:r>
      <w:r w:rsidR="00630706">
        <w:rPr>
          <w:rFonts w:ascii="Times New Roman" w:eastAsia="Times New Roman" w:hAnsi="Times New Roman"/>
          <w:sz w:val="28"/>
          <w:szCs w:val="28"/>
          <w:lang w:eastAsia="ru-RU"/>
        </w:rPr>
        <w:t xml:space="preserve"> 13,2</w:t>
      </w:r>
      <w:r w:rsidRPr="00B70BA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6333F" w:rsidRPr="00B1009E" w:rsidRDefault="0046333F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F23DC9" w:rsidRDefault="00F23DC9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AAF" w:rsidRDefault="00981241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2.1.Краткая информация об итогах проведенных контрольных мероприятий и основные оценки по результатам контроля</w:t>
      </w:r>
    </w:p>
    <w:p w:rsidR="00B1009E" w:rsidRPr="00B64149" w:rsidRDefault="00B1009E" w:rsidP="007F65C4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009E" w:rsidRPr="00D6730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2F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</w:t>
      </w:r>
      <w:r w:rsidR="00FD1F49">
        <w:rPr>
          <w:rFonts w:ascii="Times New Roman" w:hAnsi="Times New Roman"/>
          <w:sz w:val="28"/>
          <w:szCs w:val="28"/>
          <w:lang w:eastAsia="ru-RU"/>
        </w:rPr>
        <w:t xml:space="preserve">ального образования «Крупецкой </w:t>
      </w:r>
      <w:r w:rsidRPr="00483D2F">
        <w:rPr>
          <w:rFonts w:ascii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обща</w:t>
      </w:r>
      <w:r w:rsidR="00FD1F49">
        <w:rPr>
          <w:rFonts w:ascii="Times New Roman" w:hAnsi="Times New Roman"/>
          <w:sz w:val="28"/>
          <w:szCs w:val="28"/>
          <w:lang w:eastAsia="ru-RU"/>
        </w:rPr>
        <w:t>я сумма нарушений составила 590,7</w:t>
      </w:r>
      <w:r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неэффективное испол</w:t>
      </w:r>
      <w:r w:rsidR="00FD1F49">
        <w:rPr>
          <w:rFonts w:ascii="Times New Roman" w:hAnsi="Times New Roman"/>
          <w:sz w:val="28"/>
          <w:szCs w:val="28"/>
          <w:lang w:eastAsia="ru-RU"/>
        </w:rPr>
        <w:t>ьзование бюджетных средств – 40,0</w:t>
      </w:r>
      <w:r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рублей, нарушение Указаний о порядке применения б</w:t>
      </w:r>
      <w:r w:rsidR="00FD1F49">
        <w:rPr>
          <w:rFonts w:ascii="Times New Roman" w:hAnsi="Times New Roman"/>
          <w:sz w:val="28"/>
          <w:szCs w:val="28"/>
          <w:lang w:eastAsia="ru-RU"/>
        </w:rPr>
        <w:t>юджетной классификации РФ –   99,9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 тыс. рублей, нарушения при составлении бухгалтерской отчетности -72,7</w:t>
      </w:r>
      <w:r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,  иные нарушения 378,1 тыс. рублей. </w:t>
      </w:r>
      <w:r>
        <w:rPr>
          <w:rFonts w:ascii="Times New Roman" w:hAnsi="Times New Roman"/>
          <w:sz w:val="28"/>
          <w:szCs w:val="28"/>
          <w:lang w:eastAsia="ru-RU"/>
        </w:rPr>
        <w:t xml:space="preserve"> Кроме то</w:t>
      </w:r>
      <w:r w:rsidR="00F85822">
        <w:rPr>
          <w:rFonts w:ascii="Times New Roman" w:hAnsi="Times New Roman"/>
          <w:sz w:val="28"/>
          <w:szCs w:val="28"/>
          <w:lang w:eastAsia="ru-RU"/>
        </w:rPr>
        <w:t>го, выявлены нарушения Бюджетного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кодекса, Гражданского кодекса, нарушения закона «О бухгалтерском учете» и другие нарушения.</w:t>
      </w:r>
    </w:p>
    <w:p w:rsidR="00B1009E" w:rsidRPr="00D6730F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30F">
        <w:rPr>
          <w:rFonts w:ascii="Times New Roman" w:hAnsi="Times New Roman"/>
          <w:sz w:val="28"/>
          <w:szCs w:val="28"/>
          <w:lang w:eastAsia="ru-RU"/>
        </w:rPr>
        <w:t>При проверке законности и результативности использования бюджетных средств муниципаль</w:t>
      </w:r>
      <w:r w:rsidR="00F85822">
        <w:rPr>
          <w:rFonts w:ascii="Times New Roman" w:hAnsi="Times New Roman"/>
          <w:sz w:val="28"/>
          <w:szCs w:val="28"/>
          <w:lang w:eastAsia="ru-RU"/>
        </w:rPr>
        <w:t>ного образования «Первоавгустовский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обща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я сумма нарушений составила   642,0 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рублей, неэффективное испол</w:t>
      </w:r>
      <w:r w:rsidR="00F85822">
        <w:rPr>
          <w:rFonts w:ascii="Times New Roman" w:hAnsi="Times New Roman"/>
          <w:sz w:val="28"/>
          <w:szCs w:val="28"/>
          <w:lang w:eastAsia="ru-RU"/>
        </w:rPr>
        <w:t>ьзование бюджетных средств – 31,5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F85822" w:rsidRPr="00F85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нарушения при составлении бухгалтерской отчетности -102,2 </w:t>
      </w:r>
      <w:r w:rsidR="00F85822"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Pr="00D6730F">
        <w:rPr>
          <w:rFonts w:ascii="Times New Roman" w:hAnsi="Times New Roman"/>
          <w:sz w:val="28"/>
          <w:szCs w:val="28"/>
          <w:lang w:eastAsia="ru-RU"/>
        </w:rPr>
        <w:t>,</w:t>
      </w:r>
      <w:r w:rsidR="006667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5822">
        <w:rPr>
          <w:rFonts w:ascii="Times New Roman" w:hAnsi="Times New Roman"/>
          <w:sz w:val="28"/>
          <w:szCs w:val="28"/>
          <w:lang w:eastAsia="ru-RU"/>
        </w:rPr>
        <w:t xml:space="preserve">необоснованные выплаты  -9,0 тыс. рублей, </w:t>
      </w:r>
      <w:r w:rsidR="006667C0">
        <w:rPr>
          <w:rFonts w:ascii="Times New Roman" w:hAnsi="Times New Roman"/>
          <w:sz w:val="28"/>
          <w:szCs w:val="28"/>
          <w:lang w:eastAsia="ru-RU"/>
        </w:rPr>
        <w:t>иные нарушения -499,3 тыс. рублей, денежные средства в сумме 1,6</w:t>
      </w:r>
      <w:r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 восстановлены  в бюджет муниципального  образования.</w:t>
      </w:r>
      <w:r w:rsidRPr="009430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Кроме того, выявлены нарушения Бюджетного  кодекса, Гражданского кодекса, нарушения закона «О бухгалтерском учете» и другие нарушения.</w:t>
      </w:r>
    </w:p>
    <w:p w:rsidR="00B1009E" w:rsidRPr="00D75935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935">
        <w:rPr>
          <w:rFonts w:ascii="Times New Roman" w:hAnsi="Times New Roman"/>
          <w:sz w:val="28"/>
          <w:szCs w:val="28"/>
          <w:lang w:eastAsia="ru-RU"/>
        </w:rPr>
        <w:t>При проверке целевого использования средств, выделенных из бюджета муниципального района «Дмитриевский район» муниципальным учреждениям выявлены следующие нарушения:</w:t>
      </w:r>
    </w:p>
    <w:p w:rsidR="00FE34EC" w:rsidRDefault="00FE34EC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4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4EC">
        <w:rPr>
          <w:rFonts w:ascii="Times New Roman" w:hAnsi="Times New Roman"/>
          <w:sz w:val="28"/>
          <w:szCs w:val="28"/>
        </w:rPr>
        <w:t xml:space="preserve">«МКВ(С)ОУ «Вечерняя (сменная) общеобразовательная школа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E34EC">
        <w:rPr>
          <w:rFonts w:ascii="Times New Roman" w:hAnsi="Times New Roman"/>
          <w:sz w:val="28"/>
          <w:szCs w:val="28"/>
        </w:rPr>
        <w:lastRenderedPageBreak/>
        <w:t>г. Дмитриева»</w:t>
      </w:r>
      <w:r w:rsidR="00B1009E" w:rsidRPr="00FE34EC">
        <w:rPr>
          <w:rFonts w:ascii="Times New Roman" w:hAnsi="Times New Roman"/>
          <w:sz w:val="28"/>
          <w:szCs w:val="28"/>
          <w:lang w:eastAsia="ru-RU"/>
        </w:rPr>
        <w:t xml:space="preserve"> – общая</w:t>
      </w:r>
      <w:r>
        <w:rPr>
          <w:rFonts w:ascii="Times New Roman" w:hAnsi="Times New Roman"/>
          <w:sz w:val="28"/>
          <w:szCs w:val="28"/>
          <w:lang w:eastAsia="ru-RU"/>
        </w:rPr>
        <w:t xml:space="preserve"> сумма нарушений составила 3,0 тыс. рублей,  в том </w:t>
      </w:r>
      <w:r w:rsidR="00B1009E" w:rsidRPr="00D75935">
        <w:rPr>
          <w:rFonts w:ascii="Times New Roman" w:hAnsi="Times New Roman"/>
          <w:sz w:val="28"/>
          <w:szCs w:val="28"/>
          <w:lang w:eastAsia="ru-RU"/>
        </w:rPr>
        <w:t xml:space="preserve">числе: нарушение порядка применения </w:t>
      </w:r>
      <w:r>
        <w:rPr>
          <w:rFonts w:ascii="Times New Roman" w:hAnsi="Times New Roman"/>
          <w:sz w:val="28"/>
          <w:szCs w:val="28"/>
          <w:lang w:eastAsia="ru-RU"/>
        </w:rPr>
        <w:t>бюджетной классификации РФ – 2,4</w:t>
      </w:r>
      <w:r w:rsidR="00B1009E" w:rsidRPr="00D75935">
        <w:rPr>
          <w:rFonts w:ascii="Times New Roman" w:hAnsi="Times New Roman"/>
          <w:sz w:val="28"/>
          <w:szCs w:val="28"/>
          <w:lang w:eastAsia="ru-RU"/>
        </w:rPr>
        <w:t xml:space="preserve"> тыс. рублей, недостоверность предоставленной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бухгалтерской отчетности – 0,4</w:t>
      </w:r>
      <w:r w:rsidR="00B1009E" w:rsidRPr="00D7593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E278BF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009E" w:rsidRDefault="00B1009E" w:rsidP="00B47BE8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BE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47BE8" w:rsidRPr="00B47BE8">
        <w:rPr>
          <w:rFonts w:ascii="Times New Roman" w:hAnsi="Times New Roman"/>
          <w:sz w:val="28"/>
          <w:szCs w:val="28"/>
        </w:rPr>
        <w:t>МКОУ «Первоавгустовская средняя об</w:t>
      </w:r>
      <w:r w:rsidR="00B47BE8">
        <w:rPr>
          <w:rFonts w:ascii="Times New Roman" w:hAnsi="Times New Roman"/>
          <w:sz w:val="28"/>
          <w:szCs w:val="28"/>
        </w:rPr>
        <w:t xml:space="preserve">щеобразовательная школа»    </w:t>
      </w:r>
      <w:r w:rsidR="00B47BE8" w:rsidRPr="00B47BE8">
        <w:rPr>
          <w:rFonts w:ascii="Times New Roman" w:hAnsi="Times New Roman"/>
          <w:sz w:val="28"/>
          <w:szCs w:val="28"/>
        </w:rPr>
        <w:t xml:space="preserve"> </w:t>
      </w:r>
      <w:r w:rsidRPr="00483D2F">
        <w:rPr>
          <w:rFonts w:ascii="Times New Roman" w:hAnsi="Times New Roman"/>
          <w:sz w:val="28"/>
          <w:szCs w:val="28"/>
          <w:lang w:eastAsia="ru-RU"/>
        </w:rPr>
        <w:t>– обща</w:t>
      </w:r>
      <w:r w:rsidR="0008059D">
        <w:rPr>
          <w:rFonts w:ascii="Times New Roman" w:hAnsi="Times New Roman"/>
          <w:sz w:val="28"/>
          <w:szCs w:val="28"/>
          <w:lang w:eastAsia="ru-RU"/>
        </w:rPr>
        <w:t>я сумма нарушений составила 20,2</w:t>
      </w:r>
      <w:r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 недостоверность предоставленной</w:t>
      </w:r>
      <w:r w:rsidR="00B47BE8">
        <w:rPr>
          <w:rFonts w:ascii="Times New Roman" w:hAnsi="Times New Roman"/>
          <w:sz w:val="28"/>
          <w:szCs w:val="28"/>
          <w:lang w:eastAsia="ru-RU"/>
        </w:rPr>
        <w:t xml:space="preserve"> бухгалтерской отчетности – 10,2 тыс. рублей, необоснованные выплаты -10,0 тыс. рублей</w:t>
      </w:r>
      <w:r w:rsidR="00D14C44">
        <w:rPr>
          <w:rFonts w:ascii="Times New Roman" w:hAnsi="Times New Roman"/>
          <w:sz w:val="28"/>
          <w:szCs w:val="28"/>
          <w:lang w:eastAsia="ru-RU"/>
        </w:rPr>
        <w:t>, денежные средства в сумме 6,6</w:t>
      </w:r>
      <w:r w:rsidR="00D14C44" w:rsidRPr="00D6730F">
        <w:rPr>
          <w:rFonts w:ascii="Times New Roman" w:hAnsi="Times New Roman"/>
          <w:sz w:val="28"/>
          <w:szCs w:val="28"/>
          <w:lang w:eastAsia="ru-RU"/>
        </w:rPr>
        <w:t xml:space="preserve"> тыс. рублей восстановлены  в бюд</w:t>
      </w:r>
      <w:r w:rsidR="00D14C44">
        <w:rPr>
          <w:rFonts w:ascii="Times New Roman" w:hAnsi="Times New Roman"/>
          <w:sz w:val="28"/>
          <w:szCs w:val="28"/>
          <w:lang w:eastAsia="ru-RU"/>
        </w:rPr>
        <w:t xml:space="preserve">жет муниципального </w:t>
      </w:r>
      <w:r w:rsidR="008903D5">
        <w:rPr>
          <w:rFonts w:ascii="Times New Roman" w:hAnsi="Times New Roman"/>
          <w:sz w:val="28"/>
          <w:szCs w:val="28"/>
          <w:lang w:eastAsia="ru-RU"/>
        </w:rPr>
        <w:t>района;</w:t>
      </w:r>
    </w:p>
    <w:p w:rsidR="008903D5" w:rsidRDefault="008903D5" w:rsidP="003B25B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8903D5">
        <w:rPr>
          <w:rFonts w:ascii="Times New Roman" w:hAnsi="Times New Roman"/>
          <w:sz w:val="28"/>
          <w:szCs w:val="28"/>
        </w:rPr>
        <w:t>МКОУ «Снижанская  средняя 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- </w:t>
      </w:r>
      <w:r w:rsidR="003B25B6" w:rsidRPr="00483D2F">
        <w:rPr>
          <w:rFonts w:ascii="Times New Roman" w:hAnsi="Times New Roman"/>
          <w:sz w:val="28"/>
          <w:szCs w:val="28"/>
          <w:lang w:eastAsia="ru-RU"/>
        </w:rPr>
        <w:t>обща</w:t>
      </w:r>
      <w:r w:rsidR="003B25B6">
        <w:rPr>
          <w:rFonts w:ascii="Times New Roman" w:hAnsi="Times New Roman"/>
          <w:sz w:val="28"/>
          <w:szCs w:val="28"/>
          <w:lang w:eastAsia="ru-RU"/>
        </w:rPr>
        <w:t>я сумма нарушений составила- 0,6</w:t>
      </w:r>
      <w:r w:rsidR="003B25B6" w:rsidRPr="00483D2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3B25B6">
        <w:rPr>
          <w:rFonts w:ascii="Times New Roman" w:hAnsi="Times New Roman"/>
          <w:sz w:val="28"/>
          <w:szCs w:val="28"/>
          <w:lang w:eastAsia="ru-RU"/>
        </w:rPr>
        <w:t>, в том числе необоснованные выплаты               0,6 тыс. рублей;</w:t>
      </w:r>
    </w:p>
    <w:p w:rsidR="008903D5" w:rsidRDefault="003B25B6" w:rsidP="0063070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25B6">
        <w:rPr>
          <w:rFonts w:ascii="Times New Roman" w:hAnsi="Times New Roman"/>
          <w:sz w:val="28"/>
          <w:szCs w:val="28"/>
        </w:rPr>
        <w:t xml:space="preserve">-МКОУ «Старогородская основная общеобразовательная школа» </w:t>
      </w:r>
      <w:r>
        <w:rPr>
          <w:rFonts w:ascii="Times New Roman" w:hAnsi="Times New Roman"/>
          <w:sz w:val="28"/>
          <w:szCs w:val="28"/>
        </w:rPr>
        <w:t>-</w:t>
      </w:r>
      <w:r w:rsidRPr="003B25B6">
        <w:rPr>
          <w:rFonts w:ascii="Times New Roman" w:hAnsi="Times New Roman"/>
          <w:sz w:val="28"/>
          <w:szCs w:val="28"/>
        </w:rPr>
        <w:t xml:space="preserve"> </w:t>
      </w:r>
      <w:r w:rsidRPr="00483D2F">
        <w:rPr>
          <w:rFonts w:ascii="Times New Roman" w:hAnsi="Times New Roman"/>
          <w:sz w:val="28"/>
          <w:szCs w:val="28"/>
          <w:lang w:eastAsia="ru-RU"/>
        </w:rPr>
        <w:t>обща</w:t>
      </w:r>
      <w:r>
        <w:rPr>
          <w:rFonts w:ascii="Times New Roman" w:hAnsi="Times New Roman"/>
          <w:sz w:val="28"/>
          <w:szCs w:val="28"/>
          <w:lang w:eastAsia="ru-RU"/>
        </w:rPr>
        <w:t>я сумма нарушений составила</w:t>
      </w:r>
      <w:r w:rsidRPr="003B25B6">
        <w:rPr>
          <w:rFonts w:ascii="Times New Roman" w:hAnsi="Times New Roman"/>
          <w:sz w:val="28"/>
          <w:szCs w:val="28"/>
        </w:rPr>
        <w:t xml:space="preserve"> </w:t>
      </w:r>
      <w:r w:rsidR="00FF4240">
        <w:rPr>
          <w:rFonts w:ascii="Times New Roman" w:hAnsi="Times New Roman"/>
          <w:sz w:val="28"/>
          <w:szCs w:val="28"/>
        </w:rPr>
        <w:t xml:space="preserve">– 324,6 тыс. рублей, в том числе 105,2 тыс. рублей - неэффективное использование бюджетных средств, нарушение </w:t>
      </w:r>
      <w:r w:rsidR="00E368DB">
        <w:rPr>
          <w:rFonts w:ascii="Times New Roman" w:hAnsi="Times New Roman"/>
          <w:sz w:val="28"/>
          <w:szCs w:val="28"/>
        </w:rPr>
        <w:t xml:space="preserve">при ведение бухгалтерского учета </w:t>
      </w:r>
      <w:r w:rsidR="00630706">
        <w:rPr>
          <w:rFonts w:ascii="Times New Roman" w:hAnsi="Times New Roman"/>
          <w:sz w:val="28"/>
          <w:szCs w:val="28"/>
        </w:rPr>
        <w:t>-219,4 тыс. рублей.</w:t>
      </w:r>
      <w:r w:rsidR="00FF4240">
        <w:rPr>
          <w:rFonts w:ascii="Times New Roman" w:hAnsi="Times New Roman"/>
          <w:sz w:val="28"/>
          <w:szCs w:val="28"/>
        </w:rPr>
        <w:t xml:space="preserve"> </w:t>
      </w:r>
      <w:r w:rsidRPr="003B25B6">
        <w:rPr>
          <w:rFonts w:ascii="Times New Roman" w:hAnsi="Times New Roman"/>
          <w:sz w:val="28"/>
          <w:szCs w:val="28"/>
        </w:rPr>
        <w:t xml:space="preserve">              </w:t>
      </w:r>
    </w:p>
    <w:p w:rsidR="00B1009E" w:rsidRPr="00024EE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Ревизионной </w:t>
      </w:r>
      <w:r w:rsidR="003C7F0A">
        <w:rPr>
          <w:rFonts w:ascii="Times New Roman" w:hAnsi="Times New Roman"/>
          <w:sz w:val="28"/>
          <w:szCs w:val="28"/>
          <w:lang w:eastAsia="ru-RU"/>
        </w:rPr>
        <w:t>комиссией в 2019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 году к органам и организациям, допустившим нарушения, применялись меры реагирования, установленные законодательством. Так, по итогам проведенных мероприятий Ре</w:t>
      </w:r>
      <w:r w:rsidR="003C7F0A">
        <w:rPr>
          <w:rFonts w:ascii="Times New Roman" w:hAnsi="Times New Roman"/>
          <w:sz w:val="28"/>
          <w:szCs w:val="28"/>
          <w:lang w:eastAsia="ru-RU"/>
        </w:rPr>
        <w:t>визионной комиссией направлено 6</w:t>
      </w:r>
      <w:r w:rsidRPr="00024EEE">
        <w:rPr>
          <w:rFonts w:ascii="Times New Roman" w:hAnsi="Times New Roman"/>
          <w:sz w:val="28"/>
          <w:szCs w:val="28"/>
          <w:lang w:eastAsia="ru-RU"/>
        </w:rPr>
        <w:t xml:space="preserve"> представлений. На момент составления данного отчета все представления сняты с контроля.</w:t>
      </w:r>
    </w:p>
    <w:p w:rsidR="007036FA" w:rsidRPr="002D41D7" w:rsidRDefault="007036FA" w:rsidP="007F65C4">
      <w:pPr>
        <w:pStyle w:val="a8"/>
        <w:spacing w:line="276" w:lineRule="auto"/>
        <w:rPr>
          <w:rFonts w:ascii="Times New Roman" w:hAnsi="Times New Roman"/>
          <w:sz w:val="24"/>
          <w:szCs w:val="28"/>
          <w:lang w:eastAsia="ru-RU"/>
        </w:rPr>
      </w:pPr>
    </w:p>
    <w:p w:rsidR="003C6572" w:rsidRDefault="005C0407" w:rsidP="007F65C4">
      <w:pPr>
        <w:pStyle w:val="a8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683F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экспертно-аналитической деятельности и основные оценки ее результатов</w:t>
      </w:r>
    </w:p>
    <w:p w:rsidR="0094611A" w:rsidRPr="0058683F" w:rsidRDefault="0094611A" w:rsidP="0094611A">
      <w:pPr>
        <w:pStyle w:val="a8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B1009E" w:rsidRPr="00024EEE" w:rsidRDefault="00B1009E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Утвержденный план Ревизионной </w:t>
      </w:r>
      <w:r w:rsidR="00A255D2">
        <w:rPr>
          <w:rFonts w:ascii="Times New Roman" w:hAnsi="Times New Roman"/>
          <w:bCs/>
          <w:sz w:val="28"/>
          <w:szCs w:val="28"/>
          <w:lang w:eastAsia="ru-RU"/>
        </w:rPr>
        <w:t>комиссии на 2019</w:t>
      </w: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 год по экспертно-аналитическим мероприятиям исполнен в полном объеме.</w:t>
      </w:r>
    </w:p>
    <w:p w:rsidR="00B1009E" w:rsidRPr="00024EE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EEE">
        <w:rPr>
          <w:rFonts w:ascii="Times New Roman" w:hAnsi="Times New Roman"/>
          <w:bCs/>
          <w:sz w:val="28"/>
          <w:szCs w:val="28"/>
          <w:lang w:eastAsia="ru-RU"/>
        </w:rPr>
        <w:t xml:space="preserve">Согласно Положениям о бюджетном процессе муниципальных образований Дмитриевского района, Ревизионная комиссия </w:t>
      </w:r>
      <w:r w:rsidRPr="00024EEE">
        <w:rPr>
          <w:rFonts w:ascii="Times New Roman" w:hAnsi="Times New Roman"/>
          <w:sz w:val="28"/>
          <w:szCs w:val="28"/>
          <w:lang w:eastAsia="ru-RU"/>
        </w:rPr>
        <w:t>проводит экспертизу проектов бюджетов муниципальных образований Дмитриевского района; готовит заключения на годовые отчеты об исполнении бюджетов; осуществляет контроль за соблюдением установленного порядка подготовки и рассмотрения проектов бюджетов муниципальных образований Дмитриевского района и отчетов об их исполнении; осуществляет предварительный, текущий и последующий контроль за исполнением бюджетов муниципальных образований.</w:t>
      </w:r>
    </w:p>
    <w:p w:rsidR="00B1009E" w:rsidRPr="00B67A8A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A8A">
        <w:rPr>
          <w:rFonts w:ascii="Times New Roman" w:hAnsi="Times New Roman"/>
          <w:sz w:val="28"/>
          <w:szCs w:val="28"/>
          <w:lang w:eastAsia="ru-RU"/>
        </w:rPr>
        <w:t>В рамках осуществления экспертно-аналитической деятельности проведено 36 экспертно-аналитических мероприятий, в том числе: подготовлено 9 заключений на проекты решений о бюджете м</w:t>
      </w:r>
      <w:r>
        <w:rPr>
          <w:rFonts w:ascii="Times New Roman" w:hAnsi="Times New Roman"/>
          <w:sz w:val="28"/>
          <w:szCs w:val="28"/>
          <w:lang w:eastAsia="ru-RU"/>
        </w:rPr>
        <w:t>униципальных образований на</w:t>
      </w:r>
      <w:r w:rsidR="00A255D2">
        <w:rPr>
          <w:rFonts w:ascii="Times New Roman" w:hAnsi="Times New Roman"/>
          <w:sz w:val="28"/>
          <w:szCs w:val="28"/>
          <w:lang w:eastAsia="ru-RU"/>
        </w:rPr>
        <w:t xml:space="preserve">  2020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и плановый</w:t>
      </w:r>
      <w:r w:rsidR="00A255D2">
        <w:rPr>
          <w:rFonts w:ascii="Times New Roman" w:hAnsi="Times New Roman"/>
          <w:sz w:val="28"/>
          <w:szCs w:val="28"/>
          <w:lang w:eastAsia="ru-RU"/>
        </w:rPr>
        <w:t xml:space="preserve"> период 2021 и  2022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годов, подготовлено 27 ежеквартальных оперативных отчета о ходе исполнения бюджетов муниципальных образований </w:t>
      </w:r>
      <w:r w:rsidRPr="00B67A8A">
        <w:rPr>
          <w:rFonts w:ascii="Times New Roman" w:hAnsi="Times New Roman"/>
          <w:sz w:val="28"/>
          <w:szCs w:val="28"/>
          <w:lang w:eastAsia="ru-RU"/>
        </w:rPr>
        <w:lastRenderedPageBreak/>
        <w:t>Дмитриевского района (за 1 квартал,</w:t>
      </w:r>
      <w:r w:rsidR="00A255D2">
        <w:rPr>
          <w:rFonts w:ascii="Times New Roman" w:hAnsi="Times New Roman"/>
          <w:sz w:val="28"/>
          <w:szCs w:val="28"/>
          <w:lang w:eastAsia="ru-RU"/>
        </w:rPr>
        <w:t xml:space="preserve"> за полугодие, за 9 месяцев 2019</w:t>
      </w:r>
      <w:r w:rsidRPr="00B67A8A"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B1009E" w:rsidRDefault="00B1009E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145">
        <w:rPr>
          <w:rFonts w:ascii="Times New Roman" w:hAnsi="Times New Roman"/>
          <w:sz w:val="28"/>
          <w:szCs w:val="28"/>
          <w:lang w:eastAsia="ru-RU"/>
        </w:rPr>
        <w:t>По проектам реш</w:t>
      </w:r>
      <w:r w:rsidR="00A255D2">
        <w:rPr>
          <w:rFonts w:ascii="Times New Roman" w:hAnsi="Times New Roman"/>
          <w:sz w:val="28"/>
          <w:szCs w:val="28"/>
          <w:lang w:eastAsia="ru-RU"/>
        </w:rPr>
        <w:t>ений о бюджете было подготовлены  предложения</w:t>
      </w:r>
      <w:r w:rsidRPr="00E36145">
        <w:rPr>
          <w:rFonts w:ascii="Times New Roman" w:hAnsi="Times New Roman"/>
          <w:sz w:val="28"/>
          <w:szCs w:val="28"/>
          <w:lang w:eastAsia="ru-RU"/>
        </w:rPr>
        <w:t xml:space="preserve">, которые были учтены при принятии решений. </w:t>
      </w:r>
    </w:p>
    <w:p w:rsidR="0094611A" w:rsidRDefault="0094611A" w:rsidP="007F65C4">
      <w:pPr>
        <w:pStyle w:val="a8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11A" w:rsidRDefault="0094611A" w:rsidP="0094611A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2" w:name="go7"/>
      <w:r w:rsidRPr="0094611A">
        <w:rPr>
          <w:b/>
          <w:bCs/>
          <w:color w:val="000000"/>
          <w:sz w:val="28"/>
          <w:szCs w:val="28"/>
        </w:rPr>
        <w:t>Выводы и основные задачи на 2019 год</w:t>
      </w:r>
    </w:p>
    <w:p w:rsidR="0094611A" w:rsidRPr="0094611A" w:rsidRDefault="0094611A" w:rsidP="0094611A">
      <w:pPr>
        <w:pStyle w:val="a7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bookmarkEnd w:id="2"/>
    <w:p w:rsidR="0094611A" w:rsidRPr="0094611A" w:rsidRDefault="0094611A" w:rsidP="0094611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11A">
        <w:rPr>
          <w:sz w:val="28"/>
          <w:szCs w:val="28"/>
        </w:rPr>
        <w:t>Задачи, поставленные перед  Ревизионной комиссией  Дмитриевского района  на 2019 год, выполнены в полном объеме.</w:t>
      </w:r>
    </w:p>
    <w:p w:rsidR="0094611A" w:rsidRDefault="0094611A" w:rsidP="0094611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611A">
        <w:rPr>
          <w:sz w:val="28"/>
          <w:szCs w:val="28"/>
        </w:rPr>
        <w:t>Направления деятельности, в которых задействованы муниципальные финансы, с определенной периодичностью подвержены контролю.</w:t>
      </w:r>
    </w:p>
    <w:p w:rsidR="007F65C4" w:rsidRPr="006A5624" w:rsidRDefault="007F65C4" w:rsidP="0094611A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624">
        <w:rPr>
          <w:rFonts w:ascii="Times New Roman" w:hAnsi="Times New Roman"/>
          <w:sz w:val="28"/>
          <w:szCs w:val="28"/>
        </w:rPr>
        <w:t>Ключевой зад</w:t>
      </w:r>
      <w:r w:rsidR="00A255D2">
        <w:rPr>
          <w:rFonts w:ascii="Times New Roman" w:hAnsi="Times New Roman"/>
          <w:sz w:val="28"/>
          <w:szCs w:val="28"/>
        </w:rPr>
        <w:t>ачей Ревизионной комиссии на 2020</w:t>
      </w:r>
      <w:r w:rsidRPr="006A5624">
        <w:rPr>
          <w:rFonts w:ascii="Times New Roman" w:hAnsi="Times New Roman"/>
          <w:sz w:val="28"/>
          <w:szCs w:val="28"/>
        </w:rPr>
        <w:t xml:space="preserve"> год является представление объективной и независимой информации о формировании и об исполнении бюджетов муниципальных образований Дмитриевского района, законности, эффективности и результативности деятельности по управлению и распоряжению муниципальными финансами и имуществом, причинах и последствиях выявленных нарушений, возможностей их устранения.</w:t>
      </w:r>
    </w:p>
    <w:p w:rsidR="007F65C4" w:rsidRPr="006A5624" w:rsidRDefault="00A255D2" w:rsidP="007F65C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F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планируется осуществить 18 контрольных</w:t>
      </w:r>
      <w:r w:rsidR="00642DE6">
        <w:rPr>
          <w:rFonts w:ascii="Times New Roman" w:hAnsi="Times New Roman"/>
          <w:sz w:val="28"/>
          <w:szCs w:val="28"/>
        </w:rPr>
        <w:t xml:space="preserve"> мероприятий </w:t>
      </w:r>
      <w:r w:rsidR="007F65C4">
        <w:rPr>
          <w:rFonts w:ascii="Times New Roman" w:hAnsi="Times New Roman"/>
          <w:sz w:val="28"/>
          <w:szCs w:val="28"/>
        </w:rPr>
        <w:t xml:space="preserve"> и экс</w:t>
      </w:r>
      <w:r w:rsidR="00642DE6">
        <w:rPr>
          <w:rFonts w:ascii="Times New Roman" w:hAnsi="Times New Roman"/>
          <w:sz w:val="28"/>
          <w:szCs w:val="28"/>
        </w:rPr>
        <w:t>пертно-аналитические  мероприятия</w:t>
      </w:r>
      <w:r w:rsidR="007F65C4" w:rsidRPr="006A5624">
        <w:rPr>
          <w:rFonts w:ascii="Times New Roman" w:hAnsi="Times New Roman"/>
          <w:sz w:val="28"/>
          <w:szCs w:val="28"/>
        </w:rPr>
        <w:t>, охватить вопросы, касающиеся целевого и эффективного использования средств в сфере образования</w:t>
      </w:r>
      <w:r w:rsidR="00F336D6">
        <w:rPr>
          <w:rFonts w:ascii="Times New Roman" w:hAnsi="Times New Roman"/>
          <w:sz w:val="28"/>
          <w:szCs w:val="28"/>
        </w:rPr>
        <w:t xml:space="preserve"> и культуры</w:t>
      </w:r>
      <w:r w:rsidR="007F65C4" w:rsidRPr="006A5624">
        <w:rPr>
          <w:rFonts w:ascii="Times New Roman" w:hAnsi="Times New Roman"/>
          <w:sz w:val="28"/>
          <w:szCs w:val="28"/>
        </w:rPr>
        <w:t xml:space="preserve">, </w:t>
      </w:r>
      <w:r w:rsidR="00F336D6">
        <w:rPr>
          <w:rFonts w:ascii="Times New Roman" w:hAnsi="Times New Roman"/>
          <w:sz w:val="28"/>
          <w:szCs w:val="28"/>
        </w:rPr>
        <w:t>провести проверку</w:t>
      </w:r>
      <w:r w:rsidR="007F65C4" w:rsidRPr="006A5624">
        <w:rPr>
          <w:rFonts w:ascii="Times New Roman" w:hAnsi="Times New Roman"/>
          <w:sz w:val="28"/>
          <w:szCs w:val="28"/>
        </w:rPr>
        <w:t xml:space="preserve"> 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законности и результативности использования бюджетных средств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имущества 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>Город Дмитриев»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 в 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>2018 -</w:t>
      </w:r>
      <w:r w:rsidR="00F336D6" w:rsidRPr="000A34FE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="00F336D6">
        <w:rPr>
          <w:rFonts w:ascii="Times New Roman" w:eastAsia="Times New Roman" w:hAnsi="Times New Roman"/>
          <w:sz w:val="28"/>
          <w:szCs w:val="28"/>
          <w:lang w:eastAsia="ru-RU"/>
        </w:rPr>
        <w:t>х.</w:t>
      </w:r>
    </w:p>
    <w:p w:rsidR="00F23DC9" w:rsidRDefault="007F65C4" w:rsidP="00180E54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DDC">
        <w:rPr>
          <w:rFonts w:ascii="Times New Roman" w:hAnsi="Times New Roman"/>
          <w:sz w:val="28"/>
          <w:szCs w:val="28"/>
        </w:rPr>
        <w:t>Экспертно-аналитическими мероприятиями запланирован охват всех стадий внешнего муниципального финансового контроля, в том числе проведение внешней прове</w:t>
      </w:r>
      <w:r w:rsidR="00642DE6">
        <w:rPr>
          <w:rFonts w:ascii="Times New Roman" w:hAnsi="Times New Roman"/>
          <w:sz w:val="28"/>
          <w:szCs w:val="28"/>
        </w:rPr>
        <w:t>рки бюджетной отчетности за 2019</w:t>
      </w:r>
      <w:r w:rsidRPr="00B61DDC">
        <w:rPr>
          <w:rFonts w:ascii="Times New Roman" w:hAnsi="Times New Roman"/>
          <w:sz w:val="28"/>
          <w:szCs w:val="28"/>
        </w:rPr>
        <w:t xml:space="preserve"> год, экспертиза и подготовка оперативных отчетов о ходе исполнения бюджета муниципальных образований Дмитриевского района, подготовка и проведение анализов, обследований законности, обоснованности и эффективности планирования и использования средств бюджетов муниципальных образований</w:t>
      </w:r>
      <w:r w:rsidR="004A66B9">
        <w:rPr>
          <w:rFonts w:ascii="Times New Roman" w:hAnsi="Times New Roman"/>
          <w:sz w:val="28"/>
          <w:szCs w:val="28"/>
        </w:rPr>
        <w:t>, аудит в сфере закупок</w:t>
      </w:r>
      <w:r w:rsidRPr="00B61DDC">
        <w:rPr>
          <w:rFonts w:ascii="Times New Roman" w:hAnsi="Times New Roman"/>
          <w:sz w:val="28"/>
          <w:szCs w:val="28"/>
        </w:rPr>
        <w:t>.</w:t>
      </w:r>
    </w:p>
    <w:p w:rsidR="0094611A" w:rsidRPr="0094611A" w:rsidRDefault="0094611A" w:rsidP="0094611A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 w:rsidRPr="0094611A">
        <w:rPr>
          <w:sz w:val="28"/>
          <w:szCs w:val="28"/>
        </w:rPr>
        <w:t>Основные показатели деятельности  Ревизионной комиссии Дмитриевского района Курской области представлены в приложении к настоящему отчету.</w:t>
      </w:r>
    </w:p>
    <w:p w:rsidR="007036FA" w:rsidRPr="0058683F" w:rsidRDefault="007036FA" w:rsidP="0094611A">
      <w:pPr>
        <w:pStyle w:val="a8"/>
        <w:spacing w:line="276" w:lineRule="auto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E268B9" w:rsidRPr="00002AE5" w:rsidRDefault="00E268B9" w:rsidP="00E268B9">
      <w:pPr>
        <w:tabs>
          <w:tab w:val="left" w:pos="11482"/>
        </w:tabs>
        <w:spacing w:after="0" w:line="240" w:lineRule="auto"/>
        <w:ind w:left="-57" w:right="-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t>Основные показатели деятельности</w:t>
      </w:r>
    </w:p>
    <w:p w:rsidR="00E268B9" w:rsidRDefault="00E268B9" w:rsidP="00E268B9">
      <w:pPr>
        <w:tabs>
          <w:tab w:val="left" w:pos="11482"/>
        </w:tabs>
        <w:spacing w:after="0" w:line="240" w:lineRule="auto"/>
        <w:ind w:left="-57" w:right="-568"/>
        <w:rPr>
          <w:rFonts w:ascii="Times New Roman" w:hAnsi="Times New Roman"/>
          <w:b/>
          <w:bCs/>
          <w:sz w:val="28"/>
          <w:szCs w:val="28"/>
        </w:rPr>
      </w:pPr>
      <w:r w:rsidRPr="00002AE5">
        <w:rPr>
          <w:rFonts w:ascii="Times New Roman" w:hAnsi="Times New Roman"/>
          <w:b/>
          <w:bCs/>
          <w:sz w:val="28"/>
          <w:szCs w:val="28"/>
        </w:rPr>
        <w:t xml:space="preserve">Ревизионной комиссии Дмитриевского района Курской области 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за</w:t>
      </w:r>
      <w:r w:rsidRPr="00002AE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A255D2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="0062455E" w:rsidRPr="00002AE5">
        <w:rPr>
          <w:rFonts w:ascii="Times New Roman" w:hAnsi="Times New Roman"/>
          <w:b/>
          <w:bCs/>
          <w:sz w:val="28"/>
          <w:szCs w:val="28"/>
        </w:rPr>
        <w:t>год</w:t>
      </w:r>
    </w:p>
    <w:p w:rsidR="00A255D2" w:rsidRDefault="00A255D2" w:rsidP="00E268B9">
      <w:pPr>
        <w:tabs>
          <w:tab w:val="left" w:pos="11482"/>
        </w:tabs>
        <w:spacing w:after="0" w:line="240" w:lineRule="auto"/>
        <w:ind w:left="-57" w:right="-56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99" w:type="dxa"/>
        <w:jc w:val="center"/>
        <w:tblInd w:w="-601" w:type="dxa"/>
        <w:tblLook w:val="04A0"/>
      </w:tblPr>
      <w:tblGrid>
        <w:gridCol w:w="8555"/>
        <w:gridCol w:w="1344"/>
      </w:tblGrid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2947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 из них: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 (за исключением экспертиз проектов Решений и иных нормативных правовых актов)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проведенных экспертиз проектов Решений и иных нормативных правовых актов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 из них на основании: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поручений представительного органа муниципального образования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 из них: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9D2095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9D2095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D20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(тыс. руб./количество), из них: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9D2095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1404,6/14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нарушения при формировании и исполнении бюджетов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877,4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405,1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122,1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(тыс. руб.)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176,6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Устранено выявленных нарушений (тыс. руб.), 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113,1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Российской Федерации (тыс. руб.)</w:t>
            </w:r>
          </w:p>
          <w:p w:rsidR="002947AB" w:rsidRPr="0042755E" w:rsidRDefault="002947AB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Направлено представлений всего, 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Направлено предписаний всего, 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муниципального образования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по результатам рассмотрения которых 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из них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Штатная численность сотрудников (штатных единиц), в том числе замещающих: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должность муниципальной службы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муниципальную должность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 муниципальной службы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A255D2" w:rsidRPr="0042755E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теле- и радиосюжетов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1B4482" w:rsidTr="002947AB">
        <w:trPr>
          <w:trHeight w:val="20"/>
          <w:jc w:val="center"/>
        </w:trPr>
        <w:tc>
          <w:tcPr>
            <w:tcW w:w="8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D2" w:rsidRPr="001B4482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B44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2019 году (тыс. руб.)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424,4</w:t>
            </w:r>
          </w:p>
        </w:tc>
      </w:tr>
    </w:tbl>
    <w:p w:rsidR="00A255D2" w:rsidRPr="0042755E" w:rsidRDefault="00A255D2" w:rsidP="00A255D2">
      <w:pPr>
        <w:rPr>
          <w:rFonts w:ascii="Times New Roman" w:hAnsi="Times New Roman"/>
          <w:sz w:val="28"/>
          <w:szCs w:val="28"/>
        </w:rPr>
      </w:pPr>
    </w:p>
    <w:p w:rsidR="00A255D2" w:rsidRPr="00A71787" w:rsidRDefault="002947AB" w:rsidP="002947AB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255D2" w:rsidRPr="00A71787">
        <w:rPr>
          <w:rFonts w:ascii="Times New Roman" w:hAnsi="Times New Roman"/>
          <w:b/>
          <w:sz w:val="28"/>
          <w:szCs w:val="28"/>
        </w:rPr>
        <w:t xml:space="preserve">Дополнительные сведения о </w:t>
      </w:r>
      <w:r w:rsidR="00A255D2">
        <w:rPr>
          <w:rFonts w:ascii="Times New Roman" w:hAnsi="Times New Roman"/>
          <w:b/>
          <w:sz w:val="28"/>
          <w:szCs w:val="28"/>
        </w:rPr>
        <w:t>деятельности КСО МО Дмитриевский район Курской области</w:t>
      </w:r>
    </w:p>
    <w:tbl>
      <w:tblPr>
        <w:tblW w:w="9959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3"/>
        <w:gridCol w:w="1406"/>
      </w:tblGrid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Юридическое лицо в структуре органов местного самоуправления 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КСО в структуре представительного органа муниципального образования 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проверенных средств при проведении контрольных мероприятий и экспертно-аналитических мероприятий, тыс. руб.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1083288,9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контрольным мероприятиям, тыс. руб.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81768,3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экспертно-аналитическим мероприятиям, тыс. руб.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1001520,6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проведено по всем контрольным мероприятиям и экспертно-аналитическим мероприятиям: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аудитов в сфере закупок (в т.ч. мероприятий с элементами аудита в сфере закупок),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аудитов эффективности (в т.ч. мероприятий с элементами аудита эффективности),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Подготовлено экспертных заключений по результатам финансово-экономической экспертизы,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проектов муниципальных правовых актов (за исключением муниципальных программ),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муниципальных программ,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стандартов внешнего муниципального финансового контроля,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Жалобы, исковые требования на действия КСО,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решения судов об удовлетворении жалоб, исков,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решения судов об отказе в удовлетворении жалоб, исков, ед.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Запланировано средств на обеспечение деятельности КСО на 2020 год, тыс. руб.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685,0</w:t>
            </w:r>
          </w:p>
        </w:tc>
      </w:tr>
      <w:tr w:rsidR="00A255D2" w:rsidRPr="00A71787" w:rsidTr="002947AB">
        <w:trPr>
          <w:trHeight w:val="20"/>
          <w:jc w:val="center"/>
        </w:trPr>
        <w:tc>
          <w:tcPr>
            <w:tcW w:w="8575" w:type="dxa"/>
            <w:shd w:val="clear" w:color="auto" w:fill="auto"/>
            <w:vAlign w:val="center"/>
            <w:hideMark/>
          </w:tcPr>
          <w:p w:rsidR="00A255D2" w:rsidRPr="00A71787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178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официального сайта КСО (1-есть, 0-нет)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A255D2" w:rsidRPr="00A71787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255D2" w:rsidRPr="0042755E" w:rsidRDefault="00A255D2" w:rsidP="00A255D2">
      <w:pPr>
        <w:rPr>
          <w:rFonts w:ascii="Times New Roman" w:hAnsi="Times New Roman"/>
          <w:sz w:val="28"/>
          <w:szCs w:val="28"/>
        </w:rPr>
      </w:pPr>
    </w:p>
    <w:p w:rsidR="00A255D2" w:rsidRDefault="00A255D2" w:rsidP="00A25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штатной численности КСО МО Дмитриевский район Курской области</w:t>
      </w:r>
    </w:p>
    <w:p w:rsidR="00A255D2" w:rsidRDefault="00A255D2" w:rsidP="00A255D2">
      <w:pPr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8520"/>
        <w:gridCol w:w="1418"/>
      </w:tblGrid>
      <w:tr w:rsidR="00A255D2" w:rsidRPr="0042755E" w:rsidTr="002947AB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Штатная численность КСО, ед.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должность,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муниципальной службы,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(расшифровать)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Фактическая численность КСО, ед.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должность,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 муниципальной службы,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(расшифровать)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сотрудников, прошедших обучение по программам повышения квалификации,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последние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2947AB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в отчетном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255D2" w:rsidRPr="0042755E" w:rsidRDefault="00A255D2" w:rsidP="00A255D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</w:t>
      </w:r>
      <w:r w:rsidRPr="00427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ении</w:t>
      </w:r>
      <w:r w:rsidRPr="004275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КСО Классификатор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 нарушений</w:t>
      </w:r>
    </w:p>
    <w:tbl>
      <w:tblPr>
        <w:tblW w:w="9938" w:type="dxa"/>
        <w:tblInd w:w="93" w:type="dxa"/>
        <w:tblLook w:val="04A0"/>
      </w:tblPr>
      <w:tblGrid>
        <w:gridCol w:w="8520"/>
        <w:gridCol w:w="1418"/>
      </w:tblGrid>
      <w:tr w:rsidR="00A255D2" w:rsidRPr="0042755E" w:rsidTr="003B69E0">
        <w:trPr>
          <w:trHeight w:val="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мероприятий по аудиту в сфере закупок (в том числе мероприятий с элементами аудита в сфере закупок), ед.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проверенных объектов,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выявленных нарушений,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сумма выявленных нарушений, тыс. руб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представлений/предписаний, направленных по результатам контрольных мероприятий в сфере закупок,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обращений, направленных в органы контроля и принятые ими мер по результатам обращений (количество возбужденных дел об административных правонарушениях),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Наиболее характерные типичные нарушения, выявляемые по результатам аудита в сфере закупок на следующих стадиях: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(пункты 4.10-4.21 Классификатора нарушений),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конкурентных процедур (пункты 4.22-4.30 Классификатора нарушений),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заключение, исполнение контрактов (пункты 4.1-4.9, 4.31-4.47, 4.53 Классификатора нарушений),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причины выявленных нарушений и недостатков (расшифровать)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1B4482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255D2" w:rsidRPr="0042755E" w:rsidTr="003B69E0">
        <w:trPr>
          <w:trHeight w:val="2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D2" w:rsidRPr="0042755E" w:rsidRDefault="00A255D2" w:rsidP="00DF2D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5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Наличие стандарта/методических рекомендаций по аудиту в сфере закупок, (1-есть, 0-нет)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5D2" w:rsidRPr="0042755E" w:rsidRDefault="00A255D2" w:rsidP="00DF2D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255D2" w:rsidRPr="0042755E" w:rsidRDefault="00A255D2" w:rsidP="00A255D2">
      <w:pPr>
        <w:rPr>
          <w:rFonts w:ascii="Times New Roman" w:hAnsi="Times New Roman"/>
          <w:sz w:val="28"/>
          <w:szCs w:val="28"/>
        </w:rPr>
      </w:pPr>
    </w:p>
    <w:p w:rsidR="00A255D2" w:rsidRPr="00002AE5" w:rsidRDefault="00A255D2" w:rsidP="00A255D2">
      <w:pPr>
        <w:tabs>
          <w:tab w:val="left" w:pos="11482"/>
        </w:tabs>
        <w:spacing w:after="0" w:line="240" w:lineRule="auto"/>
        <w:ind w:right="-568"/>
        <w:rPr>
          <w:rFonts w:ascii="Times New Roman" w:hAnsi="Times New Roman"/>
          <w:b/>
          <w:bCs/>
          <w:sz w:val="28"/>
          <w:szCs w:val="28"/>
        </w:rPr>
      </w:pPr>
    </w:p>
    <w:sectPr w:rsidR="00A255D2" w:rsidRPr="00002AE5" w:rsidSect="00217D9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27C" w:rsidRDefault="00A2527C" w:rsidP="00F33FC0">
      <w:pPr>
        <w:spacing w:after="0" w:line="240" w:lineRule="auto"/>
      </w:pPr>
      <w:r>
        <w:separator/>
      </w:r>
    </w:p>
  </w:endnote>
  <w:endnote w:type="continuationSeparator" w:id="0">
    <w:p w:rsidR="00A2527C" w:rsidRDefault="00A2527C" w:rsidP="00F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27C" w:rsidRDefault="00A2527C" w:rsidP="00F33FC0">
      <w:pPr>
        <w:spacing w:after="0" w:line="240" w:lineRule="auto"/>
      </w:pPr>
      <w:r>
        <w:separator/>
      </w:r>
    </w:p>
  </w:footnote>
  <w:footnote w:type="continuationSeparator" w:id="0">
    <w:p w:rsidR="00A2527C" w:rsidRDefault="00A2527C" w:rsidP="00F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F4" w:rsidRPr="009916DD" w:rsidRDefault="00F079C6" w:rsidP="009916DD">
    <w:pPr>
      <w:pStyle w:val="a3"/>
      <w:jc w:val="center"/>
      <w:rPr>
        <w:rFonts w:ascii="Times New Roman" w:hAnsi="Times New Roman"/>
      </w:rPr>
    </w:pPr>
    <w:r w:rsidRPr="009916DD">
      <w:rPr>
        <w:rFonts w:ascii="Times New Roman" w:hAnsi="Times New Roman"/>
      </w:rPr>
      <w:fldChar w:fldCharType="begin"/>
    </w:r>
    <w:r w:rsidR="002916F4" w:rsidRPr="009916DD">
      <w:rPr>
        <w:rFonts w:ascii="Times New Roman" w:hAnsi="Times New Roman"/>
      </w:rPr>
      <w:instrText>PAGE   \* MERGEFORMAT</w:instrText>
    </w:r>
    <w:r w:rsidRPr="009916DD">
      <w:rPr>
        <w:rFonts w:ascii="Times New Roman" w:hAnsi="Times New Roman"/>
      </w:rPr>
      <w:fldChar w:fldCharType="separate"/>
    </w:r>
    <w:r w:rsidR="005130AF">
      <w:rPr>
        <w:rFonts w:ascii="Times New Roman" w:hAnsi="Times New Roman"/>
        <w:noProof/>
      </w:rPr>
      <w:t>9</w:t>
    </w:r>
    <w:r w:rsidRPr="009916D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10E83"/>
    <w:multiLevelType w:val="hybridMultilevel"/>
    <w:tmpl w:val="98D0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C71D2"/>
    <w:multiLevelType w:val="multilevel"/>
    <w:tmpl w:val="E9E8E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24"/>
    <w:rsid w:val="000028E9"/>
    <w:rsid w:val="00002AE5"/>
    <w:rsid w:val="00002F7B"/>
    <w:rsid w:val="00013117"/>
    <w:rsid w:val="00026F4F"/>
    <w:rsid w:val="000339EA"/>
    <w:rsid w:val="00034005"/>
    <w:rsid w:val="00037325"/>
    <w:rsid w:val="00041217"/>
    <w:rsid w:val="000417E4"/>
    <w:rsid w:val="000434C4"/>
    <w:rsid w:val="000457D9"/>
    <w:rsid w:val="00064E4D"/>
    <w:rsid w:val="00071F71"/>
    <w:rsid w:val="00075CE9"/>
    <w:rsid w:val="0008059D"/>
    <w:rsid w:val="00081D09"/>
    <w:rsid w:val="0009061B"/>
    <w:rsid w:val="00092558"/>
    <w:rsid w:val="00095C5A"/>
    <w:rsid w:val="00096FE9"/>
    <w:rsid w:val="000A20B7"/>
    <w:rsid w:val="000A5D5C"/>
    <w:rsid w:val="000A74D1"/>
    <w:rsid w:val="000B0545"/>
    <w:rsid w:val="000B111A"/>
    <w:rsid w:val="000B5649"/>
    <w:rsid w:val="000C0D8C"/>
    <w:rsid w:val="000E165C"/>
    <w:rsid w:val="000F06A5"/>
    <w:rsid w:val="000F1627"/>
    <w:rsid w:val="000F67E0"/>
    <w:rsid w:val="0010294F"/>
    <w:rsid w:val="00111D19"/>
    <w:rsid w:val="00112207"/>
    <w:rsid w:val="00116D61"/>
    <w:rsid w:val="0012163E"/>
    <w:rsid w:val="00125C17"/>
    <w:rsid w:val="001329C8"/>
    <w:rsid w:val="001356E6"/>
    <w:rsid w:val="0013570C"/>
    <w:rsid w:val="00135CFF"/>
    <w:rsid w:val="00140AB8"/>
    <w:rsid w:val="00144A8D"/>
    <w:rsid w:val="00144B60"/>
    <w:rsid w:val="00146617"/>
    <w:rsid w:val="001505BA"/>
    <w:rsid w:val="0015385F"/>
    <w:rsid w:val="001550E8"/>
    <w:rsid w:val="001623DB"/>
    <w:rsid w:val="001651C3"/>
    <w:rsid w:val="001765A3"/>
    <w:rsid w:val="00177A23"/>
    <w:rsid w:val="00180E54"/>
    <w:rsid w:val="0018490A"/>
    <w:rsid w:val="0019015D"/>
    <w:rsid w:val="00191604"/>
    <w:rsid w:val="00192BB2"/>
    <w:rsid w:val="00195301"/>
    <w:rsid w:val="00197CF8"/>
    <w:rsid w:val="001A66C3"/>
    <w:rsid w:val="001A6AAF"/>
    <w:rsid w:val="001A7418"/>
    <w:rsid w:val="001B2F04"/>
    <w:rsid w:val="001C0E2D"/>
    <w:rsid w:val="001C2BDB"/>
    <w:rsid w:val="001C5208"/>
    <w:rsid w:val="001C5C75"/>
    <w:rsid w:val="001D26C5"/>
    <w:rsid w:val="001E0823"/>
    <w:rsid w:val="001E3BFC"/>
    <w:rsid w:val="001E71C4"/>
    <w:rsid w:val="001E7355"/>
    <w:rsid w:val="00207907"/>
    <w:rsid w:val="00213181"/>
    <w:rsid w:val="00214285"/>
    <w:rsid w:val="00214A9B"/>
    <w:rsid w:val="002153A6"/>
    <w:rsid w:val="00217D90"/>
    <w:rsid w:val="00220167"/>
    <w:rsid w:val="002213D7"/>
    <w:rsid w:val="00225F39"/>
    <w:rsid w:val="002270B9"/>
    <w:rsid w:val="00234448"/>
    <w:rsid w:val="002470EB"/>
    <w:rsid w:val="00251715"/>
    <w:rsid w:val="00251DEE"/>
    <w:rsid w:val="00257E09"/>
    <w:rsid w:val="00261286"/>
    <w:rsid w:val="00262D7B"/>
    <w:rsid w:val="002642E5"/>
    <w:rsid w:val="00265FD8"/>
    <w:rsid w:val="0026611A"/>
    <w:rsid w:val="0026748F"/>
    <w:rsid w:val="00275C82"/>
    <w:rsid w:val="0027707D"/>
    <w:rsid w:val="00280A02"/>
    <w:rsid w:val="002857B2"/>
    <w:rsid w:val="00287956"/>
    <w:rsid w:val="00290E88"/>
    <w:rsid w:val="002916F4"/>
    <w:rsid w:val="00294778"/>
    <w:rsid w:val="002947AB"/>
    <w:rsid w:val="002B4E99"/>
    <w:rsid w:val="002C0C0C"/>
    <w:rsid w:val="002C22D7"/>
    <w:rsid w:val="002C796F"/>
    <w:rsid w:val="002C7B5A"/>
    <w:rsid w:val="002D41D7"/>
    <w:rsid w:val="002D44BF"/>
    <w:rsid w:val="002D53B1"/>
    <w:rsid w:val="002D5BF9"/>
    <w:rsid w:val="002F0AEB"/>
    <w:rsid w:val="002F4DBF"/>
    <w:rsid w:val="003033B0"/>
    <w:rsid w:val="003059A1"/>
    <w:rsid w:val="00310F25"/>
    <w:rsid w:val="00310F94"/>
    <w:rsid w:val="00312DA3"/>
    <w:rsid w:val="00313B49"/>
    <w:rsid w:val="00321100"/>
    <w:rsid w:val="003231CF"/>
    <w:rsid w:val="00323903"/>
    <w:rsid w:val="003239F5"/>
    <w:rsid w:val="00326D82"/>
    <w:rsid w:val="003321D1"/>
    <w:rsid w:val="0034265B"/>
    <w:rsid w:val="00345CC0"/>
    <w:rsid w:val="00352BC5"/>
    <w:rsid w:val="00356111"/>
    <w:rsid w:val="0036123E"/>
    <w:rsid w:val="00364D65"/>
    <w:rsid w:val="00365224"/>
    <w:rsid w:val="00367F9F"/>
    <w:rsid w:val="00373038"/>
    <w:rsid w:val="00376975"/>
    <w:rsid w:val="00383227"/>
    <w:rsid w:val="003862A5"/>
    <w:rsid w:val="003A1343"/>
    <w:rsid w:val="003B1F32"/>
    <w:rsid w:val="003B25B6"/>
    <w:rsid w:val="003B69E0"/>
    <w:rsid w:val="003C1834"/>
    <w:rsid w:val="003C572A"/>
    <w:rsid w:val="003C6572"/>
    <w:rsid w:val="003C6A6C"/>
    <w:rsid w:val="003C6CC2"/>
    <w:rsid w:val="003C7F0A"/>
    <w:rsid w:val="003E07C8"/>
    <w:rsid w:val="003E16E4"/>
    <w:rsid w:val="003E2DB3"/>
    <w:rsid w:val="003E4477"/>
    <w:rsid w:val="003F4D77"/>
    <w:rsid w:val="004001D9"/>
    <w:rsid w:val="004020CA"/>
    <w:rsid w:val="00402D6B"/>
    <w:rsid w:val="004065DF"/>
    <w:rsid w:val="00411966"/>
    <w:rsid w:val="0041255C"/>
    <w:rsid w:val="00422F07"/>
    <w:rsid w:val="00427C41"/>
    <w:rsid w:val="00430CCA"/>
    <w:rsid w:val="004336A2"/>
    <w:rsid w:val="00442E5C"/>
    <w:rsid w:val="00443BCB"/>
    <w:rsid w:val="0044732B"/>
    <w:rsid w:val="00447F22"/>
    <w:rsid w:val="004539F5"/>
    <w:rsid w:val="00453BE4"/>
    <w:rsid w:val="00454661"/>
    <w:rsid w:val="00457C93"/>
    <w:rsid w:val="00457DD9"/>
    <w:rsid w:val="0046333F"/>
    <w:rsid w:val="00466030"/>
    <w:rsid w:val="00467A39"/>
    <w:rsid w:val="00474C20"/>
    <w:rsid w:val="00476C25"/>
    <w:rsid w:val="00476F96"/>
    <w:rsid w:val="004811CC"/>
    <w:rsid w:val="00481A08"/>
    <w:rsid w:val="00486C49"/>
    <w:rsid w:val="0049199B"/>
    <w:rsid w:val="0049624F"/>
    <w:rsid w:val="004A2B42"/>
    <w:rsid w:val="004A35F9"/>
    <w:rsid w:val="004A66B9"/>
    <w:rsid w:val="004C019E"/>
    <w:rsid w:val="004C21EF"/>
    <w:rsid w:val="004C499D"/>
    <w:rsid w:val="004C6F51"/>
    <w:rsid w:val="004D3E39"/>
    <w:rsid w:val="004D72CB"/>
    <w:rsid w:val="004F2D7F"/>
    <w:rsid w:val="005032F9"/>
    <w:rsid w:val="0051241F"/>
    <w:rsid w:val="0051297C"/>
    <w:rsid w:val="00512A11"/>
    <w:rsid w:val="005130AF"/>
    <w:rsid w:val="00525C56"/>
    <w:rsid w:val="00532C65"/>
    <w:rsid w:val="0054124F"/>
    <w:rsid w:val="00543E45"/>
    <w:rsid w:val="00545603"/>
    <w:rsid w:val="0055588B"/>
    <w:rsid w:val="0056224B"/>
    <w:rsid w:val="005630DE"/>
    <w:rsid w:val="00564E8F"/>
    <w:rsid w:val="00571741"/>
    <w:rsid w:val="00584E30"/>
    <w:rsid w:val="0058683F"/>
    <w:rsid w:val="00587B04"/>
    <w:rsid w:val="0059148A"/>
    <w:rsid w:val="005916D6"/>
    <w:rsid w:val="005A0012"/>
    <w:rsid w:val="005A2777"/>
    <w:rsid w:val="005A3640"/>
    <w:rsid w:val="005A48E6"/>
    <w:rsid w:val="005A5C60"/>
    <w:rsid w:val="005C0407"/>
    <w:rsid w:val="005C307A"/>
    <w:rsid w:val="005C7DA2"/>
    <w:rsid w:val="005D079D"/>
    <w:rsid w:val="005D36EE"/>
    <w:rsid w:val="005E0D41"/>
    <w:rsid w:val="005E28D9"/>
    <w:rsid w:val="005E3901"/>
    <w:rsid w:val="005E7C0E"/>
    <w:rsid w:val="005F2390"/>
    <w:rsid w:val="00601589"/>
    <w:rsid w:val="00601B3D"/>
    <w:rsid w:val="00603C3F"/>
    <w:rsid w:val="00603E78"/>
    <w:rsid w:val="00606284"/>
    <w:rsid w:val="0062455E"/>
    <w:rsid w:val="006303CE"/>
    <w:rsid w:val="00630706"/>
    <w:rsid w:val="00630E4E"/>
    <w:rsid w:val="00637669"/>
    <w:rsid w:val="00642DE6"/>
    <w:rsid w:val="0065146B"/>
    <w:rsid w:val="00655BFB"/>
    <w:rsid w:val="006576CB"/>
    <w:rsid w:val="00660CA5"/>
    <w:rsid w:val="0066392D"/>
    <w:rsid w:val="006667C0"/>
    <w:rsid w:val="006718B8"/>
    <w:rsid w:val="006728B7"/>
    <w:rsid w:val="006772A6"/>
    <w:rsid w:val="00683416"/>
    <w:rsid w:val="006900C3"/>
    <w:rsid w:val="00694B17"/>
    <w:rsid w:val="00696F72"/>
    <w:rsid w:val="006A4B5D"/>
    <w:rsid w:val="006A6E90"/>
    <w:rsid w:val="006A6F20"/>
    <w:rsid w:val="006B464B"/>
    <w:rsid w:val="006B73F5"/>
    <w:rsid w:val="006C00DE"/>
    <w:rsid w:val="006C3316"/>
    <w:rsid w:val="006D1A09"/>
    <w:rsid w:val="006D26FE"/>
    <w:rsid w:val="006D6720"/>
    <w:rsid w:val="006E07CC"/>
    <w:rsid w:val="006E2239"/>
    <w:rsid w:val="006E4ABD"/>
    <w:rsid w:val="006E4D3C"/>
    <w:rsid w:val="006E620A"/>
    <w:rsid w:val="006F4F85"/>
    <w:rsid w:val="007015BC"/>
    <w:rsid w:val="007036FA"/>
    <w:rsid w:val="0070774D"/>
    <w:rsid w:val="007107F1"/>
    <w:rsid w:val="0071235D"/>
    <w:rsid w:val="00714B6D"/>
    <w:rsid w:val="00740170"/>
    <w:rsid w:val="00741D6B"/>
    <w:rsid w:val="0074657C"/>
    <w:rsid w:val="00751000"/>
    <w:rsid w:val="007551CB"/>
    <w:rsid w:val="00755807"/>
    <w:rsid w:val="00757FD7"/>
    <w:rsid w:val="00773297"/>
    <w:rsid w:val="00777A3D"/>
    <w:rsid w:val="00780391"/>
    <w:rsid w:val="00781423"/>
    <w:rsid w:val="00792B0F"/>
    <w:rsid w:val="00793849"/>
    <w:rsid w:val="0079492B"/>
    <w:rsid w:val="007A3E06"/>
    <w:rsid w:val="007A6A21"/>
    <w:rsid w:val="007B1855"/>
    <w:rsid w:val="007B2523"/>
    <w:rsid w:val="007C457B"/>
    <w:rsid w:val="007C4C13"/>
    <w:rsid w:val="007C5578"/>
    <w:rsid w:val="007C6F9B"/>
    <w:rsid w:val="007D06F3"/>
    <w:rsid w:val="007D208C"/>
    <w:rsid w:val="007D30E2"/>
    <w:rsid w:val="007D44AA"/>
    <w:rsid w:val="007D5508"/>
    <w:rsid w:val="007E10A8"/>
    <w:rsid w:val="007E3D8F"/>
    <w:rsid w:val="007E6D3C"/>
    <w:rsid w:val="007F37F2"/>
    <w:rsid w:val="007F52A8"/>
    <w:rsid w:val="007F65C4"/>
    <w:rsid w:val="00801927"/>
    <w:rsid w:val="00802808"/>
    <w:rsid w:val="00804DEC"/>
    <w:rsid w:val="00806E31"/>
    <w:rsid w:val="00815EE3"/>
    <w:rsid w:val="00816459"/>
    <w:rsid w:val="00822A49"/>
    <w:rsid w:val="00825140"/>
    <w:rsid w:val="00831A24"/>
    <w:rsid w:val="00833554"/>
    <w:rsid w:val="0083661A"/>
    <w:rsid w:val="008373F3"/>
    <w:rsid w:val="00845633"/>
    <w:rsid w:val="00850C5F"/>
    <w:rsid w:val="00850F55"/>
    <w:rsid w:val="008510FA"/>
    <w:rsid w:val="008565CC"/>
    <w:rsid w:val="008726DB"/>
    <w:rsid w:val="00874C1F"/>
    <w:rsid w:val="00880BE2"/>
    <w:rsid w:val="008903D5"/>
    <w:rsid w:val="00892E86"/>
    <w:rsid w:val="008973F7"/>
    <w:rsid w:val="008A2397"/>
    <w:rsid w:val="008A38CA"/>
    <w:rsid w:val="008A6FBC"/>
    <w:rsid w:val="008B416E"/>
    <w:rsid w:val="008C22A2"/>
    <w:rsid w:val="008C6E7B"/>
    <w:rsid w:val="008D2EA4"/>
    <w:rsid w:val="008D58B0"/>
    <w:rsid w:val="008D6BA9"/>
    <w:rsid w:val="008E3B56"/>
    <w:rsid w:val="008F2BA0"/>
    <w:rsid w:val="008F4F00"/>
    <w:rsid w:val="00901CE3"/>
    <w:rsid w:val="00906029"/>
    <w:rsid w:val="0091477E"/>
    <w:rsid w:val="00917133"/>
    <w:rsid w:val="0092192D"/>
    <w:rsid w:val="00932661"/>
    <w:rsid w:val="009379CE"/>
    <w:rsid w:val="00941436"/>
    <w:rsid w:val="00944A12"/>
    <w:rsid w:val="0094611A"/>
    <w:rsid w:val="009552BA"/>
    <w:rsid w:val="009671D1"/>
    <w:rsid w:val="00981241"/>
    <w:rsid w:val="0098705F"/>
    <w:rsid w:val="00990724"/>
    <w:rsid w:val="0099150B"/>
    <w:rsid w:val="009916DD"/>
    <w:rsid w:val="009A06B6"/>
    <w:rsid w:val="009A1A57"/>
    <w:rsid w:val="009A2EB3"/>
    <w:rsid w:val="009A4040"/>
    <w:rsid w:val="009B079B"/>
    <w:rsid w:val="009B3037"/>
    <w:rsid w:val="009B3556"/>
    <w:rsid w:val="009B4B33"/>
    <w:rsid w:val="009B61CA"/>
    <w:rsid w:val="009C6DAF"/>
    <w:rsid w:val="009C7BE6"/>
    <w:rsid w:val="009D53A8"/>
    <w:rsid w:val="009E282C"/>
    <w:rsid w:val="009E4BC2"/>
    <w:rsid w:val="009E6058"/>
    <w:rsid w:val="009E66AF"/>
    <w:rsid w:val="009F2AF8"/>
    <w:rsid w:val="009F321B"/>
    <w:rsid w:val="00A0261A"/>
    <w:rsid w:val="00A02CD2"/>
    <w:rsid w:val="00A0495D"/>
    <w:rsid w:val="00A04E6C"/>
    <w:rsid w:val="00A12C13"/>
    <w:rsid w:val="00A246FD"/>
    <w:rsid w:val="00A2527C"/>
    <w:rsid w:val="00A255D2"/>
    <w:rsid w:val="00A268DF"/>
    <w:rsid w:val="00A271E3"/>
    <w:rsid w:val="00A30107"/>
    <w:rsid w:val="00A3155E"/>
    <w:rsid w:val="00A316D8"/>
    <w:rsid w:val="00A35029"/>
    <w:rsid w:val="00A359AD"/>
    <w:rsid w:val="00A4190A"/>
    <w:rsid w:val="00A42E42"/>
    <w:rsid w:val="00A47335"/>
    <w:rsid w:val="00A47A7B"/>
    <w:rsid w:val="00A54E2A"/>
    <w:rsid w:val="00A64927"/>
    <w:rsid w:val="00A72A43"/>
    <w:rsid w:val="00A733DD"/>
    <w:rsid w:val="00A75E23"/>
    <w:rsid w:val="00A81614"/>
    <w:rsid w:val="00A85E99"/>
    <w:rsid w:val="00A94288"/>
    <w:rsid w:val="00AA0F99"/>
    <w:rsid w:val="00AB2BE6"/>
    <w:rsid w:val="00AB3ABB"/>
    <w:rsid w:val="00AB4578"/>
    <w:rsid w:val="00AC0DAC"/>
    <w:rsid w:val="00AC2227"/>
    <w:rsid w:val="00AC5531"/>
    <w:rsid w:val="00AD3227"/>
    <w:rsid w:val="00AD3C5A"/>
    <w:rsid w:val="00AD4B69"/>
    <w:rsid w:val="00AD7FE3"/>
    <w:rsid w:val="00AE6ED6"/>
    <w:rsid w:val="00AE7BD2"/>
    <w:rsid w:val="00AF284B"/>
    <w:rsid w:val="00AF5584"/>
    <w:rsid w:val="00AF5DD8"/>
    <w:rsid w:val="00AF6119"/>
    <w:rsid w:val="00B0259A"/>
    <w:rsid w:val="00B1009E"/>
    <w:rsid w:val="00B355B1"/>
    <w:rsid w:val="00B47BE8"/>
    <w:rsid w:val="00B47DE8"/>
    <w:rsid w:val="00B5375B"/>
    <w:rsid w:val="00B548AF"/>
    <w:rsid w:val="00B64149"/>
    <w:rsid w:val="00B66604"/>
    <w:rsid w:val="00B738AA"/>
    <w:rsid w:val="00B75415"/>
    <w:rsid w:val="00B75F4D"/>
    <w:rsid w:val="00B825FF"/>
    <w:rsid w:val="00B964F2"/>
    <w:rsid w:val="00B967BD"/>
    <w:rsid w:val="00B96D16"/>
    <w:rsid w:val="00BA33F7"/>
    <w:rsid w:val="00BA689C"/>
    <w:rsid w:val="00BA7F9B"/>
    <w:rsid w:val="00BB354F"/>
    <w:rsid w:val="00BC433B"/>
    <w:rsid w:val="00BC5950"/>
    <w:rsid w:val="00BD741A"/>
    <w:rsid w:val="00BE5490"/>
    <w:rsid w:val="00BF33D7"/>
    <w:rsid w:val="00C01F6F"/>
    <w:rsid w:val="00C024F5"/>
    <w:rsid w:val="00C04B5C"/>
    <w:rsid w:val="00C04C73"/>
    <w:rsid w:val="00C153D3"/>
    <w:rsid w:val="00C23FEF"/>
    <w:rsid w:val="00C24ECF"/>
    <w:rsid w:val="00C27D58"/>
    <w:rsid w:val="00C30E61"/>
    <w:rsid w:val="00C3333D"/>
    <w:rsid w:val="00C41B2B"/>
    <w:rsid w:val="00C4281B"/>
    <w:rsid w:val="00C44D80"/>
    <w:rsid w:val="00C55E28"/>
    <w:rsid w:val="00C61718"/>
    <w:rsid w:val="00C61EA6"/>
    <w:rsid w:val="00C654FB"/>
    <w:rsid w:val="00C7550A"/>
    <w:rsid w:val="00C80712"/>
    <w:rsid w:val="00C86ACD"/>
    <w:rsid w:val="00C929D9"/>
    <w:rsid w:val="00CB1423"/>
    <w:rsid w:val="00CB7274"/>
    <w:rsid w:val="00CC5E1B"/>
    <w:rsid w:val="00CD39AF"/>
    <w:rsid w:val="00CD3CA3"/>
    <w:rsid w:val="00CD3D4C"/>
    <w:rsid w:val="00CD506A"/>
    <w:rsid w:val="00CE0691"/>
    <w:rsid w:val="00CF3799"/>
    <w:rsid w:val="00D00EEC"/>
    <w:rsid w:val="00D0734B"/>
    <w:rsid w:val="00D139E3"/>
    <w:rsid w:val="00D14C44"/>
    <w:rsid w:val="00D20306"/>
    <w:rsid w:val="00D218CC"/>
    <w:rsid w:val="00D23374"/>
    <w:rsid w:val="00D27D92"/>
    <w:rsid w:val="00D3126E"/>
    <w:rsid w:val="00D35B66"/>
    <w:rsid w:val="00D37220"/>
    <w:rsid w:val="00D410B3"/>
    <w:rsid w:val="00D51629"/>
    <w:rsid w:val="00D52B3F"/>
    <w:rsid w:val="00D53084"/>
    <w:rsid w:val="00D62C0E"/>
    <w:rsid w:val="00D63AD6"/>
    <w:rsid w:val="00D66CDD"/>
    <w:rsid w:val="00D76B91"/>
    <w:rsid w:val="00D80F91"/>
    <w:rsid w:val="00D83E82"/>
    <w:rsid w:val="00D857D4"/>
    <w:rsid w:val="00D87C51"/>
    <w:rsid w:val="00D9298C"/>
    <w:rsid w:val="00D9300C"/>
    <w:rsid w:val="00DA04A5"/>
    <w:rsid w:val="00DA1F14"/>
    <w:rsid w:val="00DA5544"/>
    <w:rsid w:val="00DB7BE8"/>
    <w:rsid w:val="00DC030C"/>
    <w:rsid w:val="00DD118E"/>
    <w:rsid w:val="00DD2576"/>
    <w:rsid w:val="00DD39D9"/>
    <w:rsid w:val="00DD5085"/>
    <w:rsid w:val="00DE168C"/>
    <w:rsid w:val="00DE7EC3"/>
    <w:rsid w:val="00DF34E7"/>
    <w:rsid w:val="00DF74D2"/>
    <w:rsid w:val="00E2131D"/>
    <w:rsid w:val="00E25C57"/>
    <w:rsid w:val="00E268B9"/>
    <w:rsid w:val="00E278BF"/>
    <w:rsid w:val="00E343BE"/>
    <w:rsid w:val="00E363E4"/>
    <w:rsid w:val="00E368DB"/>
    <w:rsid w:val="00E4091C"/>
    <w:rsid w:val="00E43139"/>
    <w:rsid w:val="00E50C72"/>
    <w:rsid w:val="00E57219"/>
    <w:rsid w:val="00E60588"/>
    <w:rsid w:val="00E651DE"/>
    <w:rsid w:val="00E657BB"/>
    <w:rsid w:val="00E67D2B"/>
    <w:rsid w:val="00E73847"/>
    <w:rsid w:val="00E73C1A"/>
    <w:rsid w:val="00E81A32"/>
    <w:rsid w:val="00E87873"/>
    <w:rsid w:val="00E93776"/>
    <w:rsid w:val="00E9503E"/>
    <w:rsid w:val="00EB0A3A"/>
    <w:rsid w:val="00EB27F3"/>
    <w:rsid w:val="00EB4437"/>
    <w:rsid w:val="00EB4FB6"/>
    <w:rsid w:val="00EB7252"/>
    <w:rsid w:val="00EC06F2"/>
    <w:rsid w:val="00EC38DA"/>
    <w:rsid w:val="00EC4D99"/>
    <w:rsid w:val="00ED17D0"/>
    <w:rsid w:val="00ED31D5"/>
    <w:rsid w:val="00ED620D"/>
    <w:rsid w:val="00EE1363"/>
    <w:rsid w:val="00EE4D89"/>
    <w:rsid w:val="00EF29F9"/>
    <w:rsid w:val="00EF79D4"/>
    <w:rsid w:val="00EF7B75"/>
    <w:rsid w:val="00F000A7"/>
    <w:rsid w:val="00F03A33"/>
    <w:rsid w:val="00F079C6"/>
    <w:rsid w:val="00F15B54"/>
    <w:rsid w:val="00F16E93"/>
    <w:rsid w:val="00F1743C"/>
    <w:rsid w:val="00F221D7"/>
    <w:rsid w:val="00F23DC9"/>
    <w:rsid w:val="00F336D6"/>
    <w:rsid w:val="00F33FC0"/>
    <w:rsid w:val="00F33FD5"/>
    <w:rsid w:val="00F437C8"/>
    <w:rsid w:val="00F62E64"/>
    <w:rsid w:val="00F66D0F"/>
    <w:rsid w:val="00F740CE"/>
    <w:rsid w:val="00F74345"/>
    <w:rsid w:val="00F801BD"/>
    <w:rsid w:val="00F81769"/>
    <w:rsid w:val="00F85822"/>
    <w:rsid w:val="00F9663F"/>
    <w:rsid w:val="00FA0DA8"/>
    <w:rsid w:val="00FA160D"/>
    <w:rsid w:val="00FB1225"/>
    <w:rsid w:val="00FB262D"/>
    <w:rsid w:val="00FB3006"/>
    <w:rsid w:val="00FB3EDC"/>
    <w:rsid w:val="00FB590B"/>
    <w:rsid w:val="00FB7589"/>
    <w:rsid w:val="00FB7FE0"/>
    <w:rsid w:val="00FC3252"/>
    <w:rsid w:val="00FD1F49"/>
    <w:rsid w:val="00FD7054"/>
    <w:rsid w:val="00FE34EC"/>
    <w:rsid w:val="00FF05B5"/>
    <w:rsid w:val="00FF4240"/>
    <w:rsid w:val="00FF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E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3FC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3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3FC0"/>
    <w:rPr>
      <w:sz w:val="22"/>
      <w:szCs w:val="22"/>
      <w:lang w:eastAsia="en-US"/>
    </w:rPr>
  </w:style>
  <w:style w:type="paragraph" w:customStyle="1" w:styleId="11">
    <w:name w:val="1"/>
    <w:basedOn w:val="a"/>
    <w:rsid w:val="00D930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A73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A54E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 Spacing"/>
    <w:uiPriority w:val="1"/>
    <w:qFormat/>
    <w:rsid w:val="009916DD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916D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916DD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AF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5584"/>
    <w:rPr>
      <w:rFonts w:ascii="Segoe UI" w:hAnsi="Segoe UI" w:cs="Segoe UI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98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8B18-E48B-41DA-A14E-269D707C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Представительное</cp:lastModifiedBy>
  <cp:revision>4</cp:revision>
  <cp:lastPrinted>2019-04-16T12:28:00Z</cp:lastPrinted>
  <dcterms:created xsi:type="dcterms:W3CDTF">2020-03-02T13:31:00Z</dcterms:created>
  <dcterms:modified xsi:type="dcterms:W3CDTF">2020-03-04T05:56:00Z</dcterms:modified>
</cp:coreProperties>
</file>